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5E83A" w14:textId="77777777" w:rsidR="00EE6E8D" w:rsidRPr="000167C2" w:rsidRDefault="00070256" w:rsidP="00EE6E8D">
      <w:pPr>
        <w:suppressAutoHyphens w:val="0"/>
        <w:jc w:val="right"/>
        <w:rPr>
          <w:rFonts w:ascii="Calibri" w:hAnsi="Calibri" w:cs="Calibri"/>
        </w:rPr>
      </w:pPr>
      <w:bookmarkStart w:id="0" w:name="_Ref38539939"/>
      <w:bookmarkStart w:id="1" w:name="_Ref38541068"/>
      <w:bookmarkStart w:id="2" w:name="_Ref38885053"/>
      <w:bookmarkStart w:id="3" w:name="_Ref38899023"/>
      <w:bookmarkStart w:id="4" w:name="_Toc132961708"/>
      <w:bookmarkStart w:id="5" w:name="_Toc167204064"/>
      <w:bookmarkStart w:id="6" w:name="_Toc168925883"/>
      <w:proofErr w:type="spellStart"/>
      <w:r w:rsidRPr="000167C2">
        <w:rPr>
          <w:rFonts w:ascii="Calibri" w:hAnsi="Calibri" w:cs="Calibri"/>
        </w:rPr>
        <w:t>Specialiųjų</w:t>
      </w:r>
      <w:proofErr w:type="spellEnd"/>
      <w:r w:rsidRPr="000167C2">
        <w:rPr>
          <w:rFonts w:ascii="Calibri" w:hAnsi="Calibri" w:cs="Calibri"/>
        </w:rPr>
        <w:t xml:space="preserve"> </w:t>
      </w:r>
      <w:proofErr w:type="spellStart"/>
      <w:r w:rsidRPr="000167C2">
        <w:rPr>
          <w:rFonts w:ascii="Calibri" w:hAnsi="Calibri" w:cs="Calibri"/>
        </w:rPr>
        <w:t>pirkimo</w:t>
      </w:r>
      <w:proofErr w:type="spellEnd"/>
      <w:r w:rsidRPr="000167C2">
        <w:rPr>
          <w:rFonts w:ascii="Calibri" w:hAnsi="Calibri" w:cs="Calibri"/>
        </w:rPr>
        <w:t xml:space="preserve"> </w:t>
      </w:r>
      <w:proofErr w:type="spellStart"/>
      <w:r w:rsidRPr="000167C2">
        <w:rPr>
          <w:rFonts w:ascii="Calibri" w:hAnsi="Calibri" w:cs="Calibri"/>
        </w:rPr>
        <w:t>sąlygų</w:t>
      </w:r>
      <w:proofErr w:type="spellEnd"/>
      <w:r w:rsidRPr="000167C2">
        <w:rPr>
          <w:rFonts w:ascii="Calibri" w:hAnsi="Calibri" w:cs="Calibri"/>
        </w:rPr>
        <w:t xml:space="preserve"> 2 </w:t>
      </w:r>
      <w:proofErr w:type="spellStart"/>
      <w:r w:rsidRPr="000167C2">
        <w:rPr>
          <w:rFonts w:ascii="Calibri" w:hAnsi="Calibri" w:cs="Calibri"/>
        </w:rPr>
        <w:t>priedas</w:t>
      </w:r>
      <w:proofErr w:type="spellEnd"/>
    </w:p>
    <w:p w14:paraId="0C70423C" w14:textId="5D207F9E" w:rsidR="00070256" w:rsidRPr="000167C2" w:rsidRDefault="00070256" w:rsidP="00EE6E8D">
      <w:pPr>
        <w:suppressAutoHyphens w:val="0"/>
        <w:jc w:val="right"/>
        <w:rPr>
          <w:rFonts w:ascii="Calibri" w:eastAsia="Calibri" w:hAnsi="Calibri" w:cs="Calibri"/>
          <w:b/>
          <w:bCs/>
          <w:lang w:val="lt-LT" w:eastAsia="en-US"/>
          <w14:ligatures w14:val="standardContextual"/>
        </w:rPr>
      </w:pPr>
      <w:r w:rsidRPr="000167C2">
        <w:rPr>
          <w:rFonts w:ascii="Calibri" w:hAnsi="Calibri" w:cs="Calibri"/>
        </w:rPr>
        <w:t xml:space="preserve"> „</w:t>
      </w:r>
      <w:proofErr w:type="spellStart"/>
      <w:r w:rsidRPr="000167C2">
        <w:rPr>
          <w:rFonts w:ascii="Calibri" w:hAnsi="Calibri" w:cs="Calibri"/>
        </w:rPr>
        <w:t>Techninė</w:t>
      </w:r>
      <w:proofErr w:type="spellEnd"/>
      <w:r w:rsidRPr="000167C2">
        <w:rPr>
          <w:rFonts w:ascii="Calibri" w:hAnsi="Calibri" w:cs="Calibri"/>
        </w:rPr>
        <w:t xml:space="preserve"> </w:t>
      </w:r>
      <w:proofErr w:type="spellStart"/>
      <w:r w:rsidRPr="000167C2">
        <w:rPr>
          <w:rFonts w:ascii="Calibri" w:hAnsi="Calibri" w:cs="Calibri"/>
        </w:rPr>
        <w:t>specifikacija</w:t>
      </w:r>
      <w:bookmarkEnd w:id="0"/>
      <w:bookmarkEnd w:id="1"/>
      <w:bookmarkEnd w:id="2"/>
      <w:bookmarkEnd w:id="3"/>
      <w:bookmarkEnd w:id="4"/>
      <w:bookmarkEnd w:id="5"/>
      <w:bookmarkEnd w:id="6"/>
      <w:proofErr w:type="spellEnd"/>
      <w:r w:rsidR="00EE6E8D" w:rsidRPr="000167C2">
        <w:rPr>
          <w:rFonts w:ascii="Calibri" w:hAnsi="Calibri" w:cs="Calibri"/>
        </w:rPr>
        <w:t>”</w:t>
      </w:r>
    </w:p>
    <w:p w14:paraId="68C42ABE" w14:textId="77777777" w:rsidR="00070256" w:rsidRPr="000167C2" w:rsidRDefault="00070256" w:rsidP="00673646">
      <w:pPr>
        <w:suppressAutoHyphens w:val="0"/>
        <w:spacing w:after="160" w:line="256" w:lineRule="auto"/>
        <w:jc w:val="center"/>
        <w:rPr>
          <w:rFonts w:ascii="Calibri" w:eastAsia="Calibri" w:hAnsi="Calibri" w:cs="Calibri"/>
          <w:b/>
          <w:bCs/>
          <w:sz w:val="24"/>
          <w:szCs w:val="24"/>
          <w:lang w:val="lt-LT" w:eastAsia="en-US"/>
          <w14:ligatures w14:val="standardContextual"/>
        </w:rPr>
      </w:pPr>
    </w:p>
    <w:p w14:paraId="2AE7CFCF" w14:textId="36013E6A" w:rsidR="00673646" w:rsidRPr="000167C2" w:rsidRDefault="00673646" w:rsidP="00673646">
      <w:pPr>
        <w:suppressAutoHyphens w:val="0"/>
        <w:spacing w:after="160" w:line="256" w:lineRule="auto"/>
        <w:jc w:val="center"/>
        <w:rPr>
          <w:rFonts w:ascii="Calibri" w:eastAsia="Calibri" w:hAnsi="Calibri" w:cs="Calibri"/>
          <w:b/>
          <w:bCs/>
          <w:sz w:val="24"/>
          <w:szCs w:val="24"/>
          <w:lang w:val="lt-LT" w:eastAsia="en-US"/>
          <w14:ligatures w14:val="standardContextual"/>
        </w:rPr>
      </w:pPr>
      <w:r w:rsidRPr="000167C2">
        <w:rPr>
          <w:rFonts w:ascii="Calibri" w:eastAsia="Calibri" w:hAnsi="Calibri" w:cs="Calibri"/>
          <w:b/>
          <w:bCs/>
          <w:sz w:val="24"/>
          <w:szCs w:val="24"/>
          <w:lang w:val="lt-LT" w:eastAsia="en-US"/>
          <w14:ligatures w14:val="standardContextual"/>
        </w:rPr>
        <w:t>TEISINIŲ PASLAUGŲ PIRKIMO TECHNINĖ SPECIFIKACIJA</w:t>
      </w:r>
    </w:p>
    <w:p w14:paraId="1A1C0228" w14:textId="77777777" w:rsidR="00673646" w:rsidRPr="000167C2" w:rsidRDefault="00673646" w:rsidP="00673646">
      <w:pPr>
        <w:suppressAutoHyphens w:val="0"/>
        <w:spacing w:after="160" w:line="256" w:lineRule="auto"/>
        <w:jc w:val="center"/>
        <w:rPr>
          <w:rFonts w:ascii="Calibri" w:eastAsia="Calibri" w:hAnsi="Calibri" w:cs="Calibri"/>
          <w:b/>
          <w:bCs/>
          <w:sz w:val="24"/>
          <w:szCs w:val="24"/>
          <w:lang w:val="lt-LT" w:eastAsia="en-US"/>
          <w14:ligatures w14:val="standardContextual"/>
        </w:rPr>
      </w:pPr>
    </w:p>
    <w:p w14:paraId="3F8B76B9" w14:textId="67130A67" w:rsidR="00673646" w:rsidRPr="000167C2" w:rsidRDefault="00673646" w:rsidP="00E93E33">
      <w:pPr>
        <w:pStyle w:val="Sraopastraipa"/>
        <w:numPr>
          <w:ilvl w:val="0"/>
          <w:numId w:val="9"/>
        </w:numPr>
        <w:spacing w:line="256" w:lineRule="auto"/>
        <w:jc w:val="center"/>
        <w:rPr>
          <w:rFonts w:ascii="Calibri" w:eastAsia="Calibri" w:hAnsi="Calibri" w:cs="Calibri"/>
          <w:b/>
          <w:bCs/>
          <w:sz w:val="24"/>
          <w:szCs w:val="24"/>
        </w:rPr>
      </w:pPr>
      <w:r w:rsidRPr="000167C2">
        <w:rPr>
          <w:rFonts w:ascii="Calibri" w:eastAsia="Calibri" w:hAnsi="Calibri" w:cs="Calibri"/>
          <w:b/>
          <w:bCs/>
          <w:sz w:val="24"/>
          <w:szCs w:val="24"/>
        </w:rPr>
        <w:t>PERKANČIOSIOS ORGANIZACIJOS ESAMOS SITUACIJOS APRAŠYMAS</w:t>
      </w:r>
      <w:r w:rsidR="00E93E33" w:rsidRPr="000167C2">
        <w:rPr>
          <w:rFonts w:ascii="Calibri" w:eastAsia="Calibri" w:hAnsi="Calibri" w:cs="Calibri"/>
          <w:b/>
          <w:bCs/>
          <w:sz w:val="24"/>
          <w:szCs w:val="24"/>
        </w:rPr>
        <w:t>;</w:t>
      </w:r>
    </w:p>
    <w:p w14:paraId="1E33DEDA" w14:textId="77777777" w:rsidR="00E93E33" w:rsidRPr="000167C2" w:rsidRDefault="00E93E33" w:rsidP="00EE72D7">
      <w:pPr>
        <w:pStyle w:val="Sraopastraipa"/>
        <w:spacing w:line="256" w:lineRule="auto"/>
        <w:ind w:left="360"/>
        <w:jc w:val="both"/>
        <w:rPr>
          <w:rFonts w:ascii="Calibri" w:eastAsia="Calibri" w:hAnsi="Calibri" w:cs="Calibri"/>
          <w:b/>
          <w:bCs/>
          <w:sz w:val="24"/>
          <w:szCs w:val="24"/>
        </w:rPr>
      </w:pPr>
    </w:p>
    <w:p w14:paraId="27A91A3E" w14:textId="1D3EF6E7" w:rsidR="00E93E33" w:rsidRPr="000167C2" w:rsidRDefault="00E93E33" w:rsidP="00EE72D7">
      <w:pPr>
        <w:pStyle w:val="Sraopastraipa"/>
        <w:numPr>
          <w:ilvl w:val="1"/>
          <w:numId w:val="9"/>
        </w:numPr>
        <w:spacing w:line="256" w:lineRule="auto"/>
        <w:ind w:left="426" w:firstLine="425"/>
        <w:jc w:val="both"/>
        <w:rPr>
          <w:rFonts w:ascii="Calibri" w:eastAsia="Calibri" w:hAnsi="Calibri" w:cs="Calibri"/>
        </w:rPr>
      </w:pPr>
      <w:r w:rsidRPr="000167C2">
        <w:rPr>
          <w:rFonts w:ascii="Calibri" w:eastAsia="Calibri" w:hAnsi="Calibri" w:cs="Calibri"/>
        </w:rPr>
        <w:t>Perkančioji organizacija yra įstaiga prie Lietuvos Respublikos aplinkos ministerijos (toliau – Aplinkos ministerija).</w:t>
      </w:r>
    </w:p>
    <w:p w14:paraId="00DA9F47" w14:textId="733C3492" w:rsidR="00E93E33" w:rsidRPr="000167C2" w:rsidRDefault="00E93E33" w:rsidP="00EE72D7">
      <w:pPr>
        <w:pStyle w:val="Sraopastraipa"/>
        <w:numPr>
          <w:ilvl w:val="1"/>
          <w:numId w:val="9"/>
        </w:numPr>
        <w:spacing w:line="256" w:lineRule="auto"/>
        <w:ind w:left="426" w:firstLine="425"/>
        <w:jc w:val="both"/>
        <w:rPr>
          <w:rFonts w:ascii="Calibri" w:eastAsia="Calibri" w:hAnsi="Calibri" w:cs="Calibri"/>
        </w:rPr>
      </w:pPr>
      <w:r w:rsidRPr="000167C2">
        <w:rPr>
          <w:rFonts w:ascii="Calibri" w:eastAsia="Calibri" w:hAnsi="Calibri" w:cs="Calibri"/>
        </w:rPr>
        <w:t xml:space="preserve">Perkančioji organizacija vykdydama savo veiklą, vadovaujasi šiais teisės aktais: Viešojo administravimo įstatymu, Biudžetinių įstaigų įstatymu, Valstybės tarnybos įstatymu, Biudžeto sandaros įstatymu, Vyriausybės įstatymu, Vidaus kontrolės ir vidaus audito įstatymu, Korupcijos prevencijos įstatymu, Viešųjų ir privačių interesų derinimo įstatymu, </w:t>
      </w:r>
      <w:r w:rsidR="00EC5098" w:rsidRPr="000167C2">
        <w:rPr>
          <w:rFonts w:ascii="Calibri" w:eastAsia="Arial" w:hAnsi="Calibri" w:cs="Calibri"/>
        </w:rPr>
        <w:t xml:space="preserve">Lietuvos Respublikos </w:t>
      </w:r>
      <w:r w:rsidR="00EC5098" w:rsidRPr="000167C2">
        <w:rPr>
          <w:rFonts w:ascii="Calibri" w:eastAsia="Calibri" w:hAnsi="Calibri" w:cs="Calibri"/>
        </w:rPr>
        <w:t>v</w:t>
      </w:r>
      <w:r w:rsidRPr="000167C2">
        <w:rPr>
          <w:rFonts w:ascii="Calibri" w:eastAsia="Calibri" w:hAnsi="Calibri" w:cs="Calibri"/>
        </w:rPr>
        <w:t>iešųjų pirkimų įstatymu</w:t>
      </w:r>
      <w:r w:rsidR="008759F5" w:rsidRPr="000167C2">
        <w:rPr>
          <w:rFonts w:ascii="Calibri" w:eastAsia="Calibri" w:hAnsi="Calibri" w:cs="Calibri"/>
        </w:rPr>
        <w:t xml:space="preserve"> (toliau – VPĮ)</w:t>
      </w:r>
      <w:r w:rsidRPr="000167C2">
        <w:rPr>
          <w:rFonts w:ascii="Calibri" w:eastAsia="Calibri" w:hAnsi="Calibri" w:cs="Calibri"/>
        </w:rPr>
        <w:t>, Valstybės paramos daugiabučiams namams atnaujinti įstatymu, Projektų administravimo ir finansavimo taisyklėmis, patvirtintomis Lietuvos Respublikos finansų ministro 2014-10-08  įsakymu Nr. 1K-316,  Finansinės apskaitos įstatymu, Verslo apskaitos standartais, mokesčių apskaičiavimą bei mokėjimą reglamentuojančiais teisės aktais, Lietuvos Respublikos aplinkos ministro įsakymais susijusiais su Perkančiosios organizacijos veikla bei kitais teisės aktais.</w:t>
      </w:r>
    </w:p>
    <w:p w14:paraId="11AE1489" w14:textId="50A090DE" w:rsidR="00E93E33" w:rsidRPr="000167C2" w:rsidRDefault="00E93E33" w:rsidP="00EE72D7">
      <w:pPr>
        <w:pStyle w:val="Sraopastraipa"/>
        <w:numPr>
          <w:ilvl w:val="1"/>
          <w:numId w:val="9"/>
        </w:numPr>
        <w:spacing w:line="256" w:lineRule="auto"/>
        <w:ind w:left="426" w:firstLine="425"/>
        <w:jc w:val="both"/>
        <w:rPr>
          <w:rFonts w:ascii="Calibri" w:eastAsia="Calibri" w:hAnsi="Calibri" w:cs="Calibri"/>
        </w:rPr>
      </w:pPr>
      <w:r w:rsidRPr="000167C2">
        <w:rPr>
          <w:rFonts w:ascii="Calibri" w:eastAsia="Calibri" w:hAnsi="Calibri" w:cs="Calibri"/>
        </w:rPr>
        <w:t>Perkančioji organizacija atlieka šias funkcijas:</w:t>
      </w:r>
    </w:p>
    <w:p w14:paraId="1F0E1C8C" w14:textId="633698EC"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 xml:space="preserve">administruoja ir (ar) įgyvendina programas, priemones ir projektus, </w:t>
      </w:r>
      <w:bookmarkStart w:id="7" w:name="_Hlk156903223"/>
      <w:r w:rsidRPr="000167C2">
        <w:rPr>
          <w:rFonts w:ascii="Calibri" w:eastAsia="Calibri" w:hAnsi="Calibri" w:cs="Calibri"/>
        </w:rPr>
        <w:t>finansuojamus Europos Sąjungos, tarptautinių organizacijų, užsienio valstybių, valstybės biudžeto ir kitų valstybės pinigų fondų lėšomis</w:t>
      </w:r>
      <w:bookmarkEnd w:id="7"/>
      <w:r w:rsidRPr="000167C2">
        <w:rPr>
          <w:rFonts w:ascii="Calibri" w:eastAsia="Calibri" w:hAnsi="Calibri" w:cs="Calibri"/>
        </w:rPr>
        <w:t>;</w:t>
      </w:r>
    </w:p>
    <w:p w14:paraId="42FF8861" w14:textId="771C0460"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skelbia kvietimus teikti paraiškas dėl projektų finansavimo;</w:t>
      </w:r>
    </w:p>
    <w:p w14:paraId="32B0E292" w14:textId="5C200C7F"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organizuoja projektų atranką, vertina projektus pagal finansavimo šaltiniams ir projektams nustatytus reikalavimus, priima sprendimus dėl jų finansavimo, jeigu tai numatyta teisės aktuose;</w:t>
      </w:r>
    </w:p>
    <w:p w14:paraId="234F3033" w14:textId="65CD0068"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informuoja pareiškėjus apie Perkančiosios organizacijos, Aplinkos ir kitų ministerijų sprendimus dėl finansavimo projektams skyrimo, sudaro projektų sutartis su pareiškėjais, jeigu tai numatyta finansavimo sąlygų apraše;</w:t>
      </w:r>
    </w:p>
    <w:p w14:paraId="76B3C69D" w14:textId="5CB838BE"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atlieka projektų įgyvendinimo priežiūrą ir kontrolę;</w:t>
      </w:r>
    </w:p>
    <w:p w14:paraId="30A959D9" w14:textId="3CB5B48E"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tikrina ir tvirtina projektų vykdytojų mokėjimo prašymuose nurodytų išlaidų tinkamumą finansuoti, rengia ir tvirtina mokėjimo paraiškas dėl lėšų išmokėjimo projektų vykdytojams;</w:t>
      </w:r>
    </w:p>
    <w:p w14:paraId="21E69011" w14:textId="465C51D5"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tikrina projektus;</w:t>
      </w:r>
    </w:p>
    <w:p w14:paraId="7375304F" w14:textId="280819D9"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prižiūri administruojamų projektų pirkimus;</w:t>
      </w:r>
    </w:p>
    <w:p w14:paraId="42C02930" w14:textId="3D2E6C23"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atlieka įtariamų pažeidimų tyrimus, informuoja Aplinkos ministeriją ir kitas institucijas (jei tai numatyta atitinkamų finansavimo šaltinių administravimą reglamentuojančiuose teisės aktuose) apie nustatytus pažeidimus, teikia siūlymus dėl tolesnių veiksmų arba priima sprendimus teisės aktų nustatyta tvarka;</w:t>
      </w:r>
    </w:p>
    <w:p w14:paraId="02542A32" w14:textId="25E53A63"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veda visus reikiamus duomenis į atitinkamų finansavimo šaltinių ir kitų duomenų kompiuterines informacines ir (ar) priežiūros sistemas;</w:t>
      </w:r>
    </w:p>
    <w:p w14:paraId="2D3A2394" w14:textId="2A73BC6F"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pagal kompetenciją teikia ataskaitas, deklaracijas, planavimo ir kitus dokumentus ar informaciją atsakingoms institucijoms;</w:t>
      </w:r>
    </w:p>
    <w:p w14:paraId="5D18A4BE" w14:textId="79894E2E"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organizuoja įgyvendinamų projektų viešinimą;</w:t>
      </w:r>
    </w:p>
    <w:p w14:paraId="63526CFE" w14:textId="4D309FA6"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lastRenderedPageBreak/>
        <w:t>pagal kompetenciją pareiškėjus ir projektų vykdytojus informuoja apie projektų rengimo, paraiškų rengimo, teikimo ir projektų įgyvendinimo reikalavimus, atlieka viešinimo apie ES struktūrinę ir kitų administruojamų finansavimo šaltinių paramą funkcijas;</w:t>
      </w:r>
    </w:p>
    <w:p w14:paraId="346B552C" w14:textId="01C7CB92"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atlieka  Lietuvos Respublikos valstybės paramos daugiabučiams namams atnaujinti (modernizuoti) įstatymo 3 straipsnio 4 dalyje nustatytas funkcijas;</w:t>
      </w:r>
    </w:p>
    <w:p w14:paraId="522EF6F3" w14:textId="5CA693D5"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vykdo kitas tarpinės, įgyvendinančios, pavienio ir jungtinio projekto vykdytojo, atsakingos ar administruojančios institucijos funkcijas, nustatytas teisės aktuose, kuriais Agentūrai priskirtas ES, valstybės biudžeto ir kitų valstybės pinigų fondų, LIFE+, LIFE, Aplinkos apsaugos rėmimo, Atliekų prevencijos ir tvarkymo, Klimato kaitos, Daugiabučių namų atnaujinimo (modernizavimo), Viešųjų pastatų energinio efektyvumo didinimo, Kvartalų energinio efektyvumo didinimo, Modernizavimo fondo, Vystomojo bendradarbiavimo ir paramos demokratijai, kitų programų administravimas ar įgyvendinimas;</w:t>
      </w:r>
    </w:p>
    <w:p w14:paraId="057CD6CE" w14:textId="74020770"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 xml:space="preserve">vykdo </w:t>
      </w:r>
      <w:r w:rsidR="003542CC" w:rsidRPr="000167C2">
        <w:rPr>
          <w:rFonts w:ascii="Calibri" w:eastAsia="Calibri" w:hAnsi="Calibri" w:cs="Calibri"/>
        </w:rPr>
        <w:t>Šiltnamio efekto sukeliančių dujų (toliau -</w:t>
      </w:r>
      <w:r w:rsidRPr="000167C2">
        <w:rPr>
          <w:rFonts w:ascii="Calibri" w:eastAsia="Calibri" w:hAnsi="Calibri" w:cs="Calibri"/>
        </w:rPr>
        <w:t>ŠESD</w:t>
      </w:r>
      <w:r w:rsidR="003542CC" w:rsidRPr="000167C2">
        <w:rPr>
          <w:rFonts w:ascii="Calibri" w:eastAsia="Calibri" w:hAnsi="Calibri" w:cs="Calibri"/>
        </w:rPr>
        <w:t>)</w:t>
      </w:r>
      <w:r w:rsidRPr="000167C2">
        <w:rPr>
          <w:rFonts w:ascii="Calibri" w:eastAsia="Calibri" w:hAnsi="Calibri" w:cs="Calibri"/>
        </w:rPr>
        <w:t xml:space="preserve"> registro nacionalinio administratoriaus funkcijas, vadovaudamasi Lietuvos Respublikos Klimato kaitos valdymo įstatymo 12 straipsnio 2 dalimi ir 2019 m. kovo 12 d. Komisijos deleguotuoju reglamentu (ES) 2019/1122, kuriuo papildomos Europos Parlamento ir Tarybos direktyvos 2003/87/EB nuostatos dėl Sąjungos registro veikimo su visais pakeitimais, nustatyta tvarka teikia ŠESD registro duomenis, konsultuoja ŠESD registro sąskaitų turėtojus su ŠESD registru ir jo administravimo tvarka susijusiais klausimais;</w:t>
      </w:r>
    </w:p>
    <w:p w14:paraId="6551D411" w14:textId="4E0D99C9"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 xml:space="preserve">renka ir kaupia informaciją apie </w:t>
      </w:r>
      <w:r w:rsidR="003542CC" w:rsidRPr="000167C2">
        <w:rPr>
          <w:rFonts w:ascii="Calibri" w:eastAsia="Calibri" w:hAnsi="Calibri" w:cs="Calibri"/>
        </w:rPr>
        <w:t xml:space="preserve">Europos Sąjungos (toliau- </w:t>
      </w:r>
      <w:r w:rsidRPr="000167C2">
        <w:rPr>
          <w:rFonts w:ascii="Calibri" w:eastAsia="Calibri" w:hAnsi="Calibri" w:cs="Calibri"/>
        </w:rPr>
        <w:t>ES</w:t>
      </w:r>
      <w:r w:rsidR="003542CC" w:rsidRPr="000167C2">
        <w:rPr>
          <w:rFonts w:ascii="Calibri" w:eastAsia="Calibri" w:hAnsi="Calibri" w:cs="Calibri"/>
        </w:rPr>
        <w:t>)</w:t>
      </w:r>
      <w:r w:rsidRPr="000167C2">
        <w:rPr>
          <w:rFonts w:ascii="Calibri" w:eastAsia="Calibri" w:hAnsi="Calibri" w:cs="Calibri"/>
        </w:rPr>
        <w:t xml:space="preserve"> apyvartinių taršos leidimų prekybos sistemos apyvartinius taršos leidimus, administruoja ES apyvartinių taršos leidimų prekybos sistemoje nedalyvaujančių sektorių metinių ŠESD kvotos vienetus, žemės naudojimo, žemės naudojimo keitimo ir miškininkystės sektoriaus išmetamo ir absorbuoto ŠESD kiekio vienetus, laiku teikia apie juos ataskaitas Aplinkos ministerijai;</w:t>
      </w:r>
    </w:p>
    <w:p w14:paraId="0FFBCC09" w14:textId="59D961E2"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įgyvendina ilgalaikėje renovacijos strategijoje Kompetencijų centrui numatytas veiklas, susijusias su pastatų renovacija;</w:t>
      </w:r>
    </w:p>
    <w:p w14:paraId="1020CA83" w14:textId="4B5EC829" w:rsidR="00013081" w:rsidRPr="000167C2" w:rsidRDefault="00013081"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vykdo Atsinaujinančių išteklių elektros energijos gamybos įmokos administratoriaus funkcijas;</w:t>
      </w:r>
    </w:p>
    <w:p w14:paraId="5501AC2A" w14:textId="132230BE"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teikia metodinę, analitinę ir kitą pagalbą Aplinkos ministerijai rengiant strateginius dokumentus, Plėtros programą, Pažangos priemones, kitus dokumentus;</w:t>
      </w:r>
    </w:p>
    <w:p w14:paraId="2C0C67D5" w14:textId="2A1BD53C" w:rsidR="00E93E33" w:rsidRPr="000167C2" w:rsidRDefault="00E93E33" w:rsidP="00EE72D7">
      <w:pPr>
        <w:pStyle w:val="Sraopastraipa"/>
        <w:numPr>
          <w:ilvl w:val="2"/>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atlieka kitas Lietuvos Respublikos ir ES teisės aktų nustatytas funkcijas;</w:t>
      </w:r>
    </w:p>
    <w:p w14:paraId="34BDF20C" w14:textId="6471EEFB" w:rsidR="00E93E33" w:rsidRPr="000167C2" w:rsidRDefault="003542CC" w:rsidP="00EE72D7">
      <w:pPr>
        <w:pStyle w:val="Sraopastraipa"/>
        <w:numPr>
          <w:ilvl w:val="1"/>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 xml:space="preserve">Lietuvos Respublikos aplinkos ministerijos Aplinkos projektų valdymo agentūra (toliau – </w:t>
      </w:r>
      <w:r w:rsidR="0001040B" w:rsidRPr="000167C2">
        <w:rPr>
          <w:rFonts w:ascii="Calibri" w:eastAsia="Calibri" w:hAnsi="Calibri" w:cs="Calibri"/>
        </w:rPr>
        <w:t>APVA</w:t>
      </w:r>
      <w:r w:rsidRPr="000167C2">
        <w:rPr>
          <w:rFonts w:ascii="Calibri" w:eastAsia="Calibri" w:hAnsi="Calibri" w:cs="Calibri"/>
        </w:rPr>
        <w:t>)</w:t>
      </w:r>
      <w:r w:rsidR="0001040B" w:rsidRPr="000167C2">
        <w:rPr>
          <w:rFonts w:ascii="Calibri" w:eastAsia="Calibri" w:hAnsi="Calibri" w:cs="Calibri"/>
        </w:rPr>
        <w:t xml:space="preserve"> veiklos sritys apima šiuos sektorius: klimato kaitos poveikio mažinimą; pastatų modernizavimą; energetiką; susisiekimo infrastruktūrą ir transportą; atliekų prevenciją ir tvarkymą; </w:t>
      </w:r>
      <w:proofErr w:type="spellStart"/>
      <w:r w:rsidR="0001040B" w:rsidRPr="000167C2">
        <w:rPr>
          <w:rFonts w:ascii="Calibri" w:eastAsia="Calibri" w:hAnsi="Calibri" w:cs="Calibri"/>
        </w:rPr>
        <w:t>gamtotvarką</w:t>
      </w:r>
      <w:proofErr w:type="spellEnd"/>
      <w:r w:rsidR="0001040B" w:rsidRPr="000167C2">
        <w:rPr>
          <w:rFonts w:ascii="Calibri" w:eastAsia="Calibri" w:hAnsi="Calibri" w:cs="Calibri"/>
        </w:rPr>
        <w:t>; vandens taršos mažinimą; oro taršos mažinimą.</w:t>
      </w:r>
    </w:p>
    <w:p w14:paraId="62159E4C" w14:textId="77777777" w:rsidR="0001040B" w:rsidRPr="000167C2" w:rsidRDefault="0001040B" w:rsidP="0001040B">
      <w:pPr>
        <w:numPr>
          <w:ilvl w:val="0"/>
          <w:numId w:val="9"/>
        </w:numPr>
        <w:tabs>
          <w:tab w:val="left" w:pos="504"/>
        </w:tabs>
        <w:suppressAutoHyphens w:val="0"/>
        <w:spacing w:line="276" w:lineRule="auto"/>
        <w:contextualSpacing/>
        <w:jc w:val="center"/>
        <w:rPr>
          <w:rFonts w:ascii="Calibri" w:eastAsia="Calibri" w:hAnsi="Calibri" w:cs="Calibri"/>
          <w:b/>
          <w:bCs/>
          <w:sz w:val="24"/>
          <w:szCs w:val="24"/>
          <w:lang w:val="lt-LT" w:eastAsia="en-US"/>
          <w14:ligatures w14:val="standardContextual"/>
        </w:rPr>
      </w:pPr>
      <w:r w:rsidRPr="000167C2">
        <w:rPr>
          <w:rFonts w:ascii="Calibri" w:eastAsia="Calibri" w:hAnsi="Calibri" w:cs="Calibri"/>
          <w:b/>
          <w:bCs/>
          <w:sz w:val="24"/>
          <w:szCs w:val="24"/>
          <w:lang w:val="lt-LT" w:eastAsia="en-US"/>
          <w14:ligatures w14:val="standardContextual"/>
        </w:rPr>
        <w:t>PIRKIMO OBJEKTAS</w:t>
      </w:r>
    </w:p>
    <w:p w14:paraId="60DA6C0C" w14:textId="071BC5A8" w:rsidR="0001040B" w:rsidRPr="000167C2" w:rsidRDefault="0001040B" w:rsidP="0001040B">
      <w:pPr>
        <w:pStyle w:val="Sraopastraipa"/>
        <w:tabs>
          <w:tab w:val="left" w:pos="1276"/>
          <w:tab w:val="left" w:pos="1560"/>
        </w:tabs>
        <w:spacing w:line="256" w:lineRule="auto"/>
        <w:ind w:left="792"/>
        <w:rPr>
          <w:rFonts w:ascii="Calibri" w:eastAsia="Calibri" w:hAnsi="Calibri" w:cs="Calibri"/>
        </w:rPr>
      </w:pPr>
    </w:p>
    <w:p w14:paraId="5D901779" w14:textId="74E51262" w:rsidR="0001040B" w:rsidRPr="000167C2" w:rsidRDefault="00013081" w:rsidP="006B3593">
      <w:pPr>
        <w:pStyle w:val="Sraopastraipa"/>
        <w:numPr>
          <w:ilvl w:val="1"/>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 xml:space="preserve">Perkančioji organizacija perka kvalifikuotas teisines paslaugas Europos Sąjungos, tarptautinių organizacijų, užsienio valstybių, valstybės biudžeto ir kitų valstybės pinigų fondų lėšomis finansuojamų projektų, priemonių ir (ar) programų administravimo, įgyvendinimo klausimais 1.3 ir 1.4 punktuose nurodytose veiklos srityse </w:t>
      </w:r>
      <w:r w:rsidR="0001040B" w:rsidRPr="000167C2">
        <w:rPr>
          <w:rFonts w:ascii="Calibri" w:eastAsia="Calibri" w:hAnsi="Calibri" w:cs="Calibri"/>
        </w:rPr>
        <w:t>(toliau – paslaugos).</w:t>
      </w:r>
    </w:p>
    <w:p w14:paraId="4228A685" w14:textId="4BE895BC" w:rsidR="0001040B" w:rsidRPr="000167C2" w:rsidRDefault="0001040B" w:rsidP="006B3593">
      <w:pPr>
        <w:pStyle w:val="Sraopastraipa"/>
        <w:numPr>
          <w:ilvl w:val="1"/>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t xml:space="preserve">Paslaugų apimtys – tai teisinės paslaugos, </w:t>
      </w:r>
      <w:proofErr w:type="spellStart"/>
      <w:r w:rsidRPr="000167C2">
        <w:rPr>
          <w:rFonts w:ascii="Calibri" w:eastAsia="Calibri" w:hAnsi="Calibri" w:cs="Calibri"/>
        </w:rPr>
        <w:t>inter</w:t>
      </w:r>
      <w:proofErr w:type="spellEnd"/>
      <w:r w:rsidRPr="000167C2">
        <w:rPr>
          <w:rFonts w:ascii="Calibri" w:eastAsia="Calibri" w:hAnsi="Calibri" w:cs="Calibri"/>
        </w:rPr>
        <w:t xml:space="preserve"> alia, kurios apims konsultacijas teisės klausimais, teisinę reikšmę turinčių dokumentų rengimą, dokumentų pasirašymą, teisinės analizės atlikimą ir išvadų bei rekomendacijų pateikimą,  teisinių konsultacijų teikimą įgyvendinamais bei planuojamais įgyvendinti projektais /  priemonėmis / paslaugomis / programomis ir (ar) kita.</w:t>
      </w:r>
    </w:p>
    <w:p w14:paraId="0AB4B8CE" w14:textId="6B12FD48" w:rsidR="0001040B" w:rsidRPr="000167C2" w:rsidRDefault="0001040B" w:rsidP="006B3593">
      <w:pPr>
        <w:pStyle w:val="Sraopastraipa"/>
        <w:numPr>
          <w:ilvl w:val="1"/>
          <w:numId w:val="9"/>
        </w:numPr>
        <w:tabs>
          <w:tab w:val="left" w:pos="1276"/>
          <w:tab w:val="left" w:pos="1560"/>
        </w:tabs>
        <w:spacing w:line="256" w:lineRule="auto"/>
        <w:ind w:left="426" w:firstLine="425"/>
        <w:jc w:val="both"/>
        <w:rPr>
          <w:rFonts w:ascii="Calibri" w:eastAsia="Calibri" w:hAnsi="Calibri" w:cs="Calibri"/>
        </w:rPr>
      </w:pPr>
      <w:r w:rsidRPr="000167C2">
        <w:rPr>
          <w:rFonts w:ascii="Calibri" w:eastAsia="Calibri" w:hAnsi="Calibri" w:cs="Calibri"/>
        </w:rPr>
        <w:lastRenderedPageBreak/>
        <w:t>Pagrindinės užduotys</w:t>
      </w:r>
      <w:r w:rsidR="004E5658" w:rsidRPr="000167C2">
        <w:rPr>
          <w:rFonts w:ascii="Calibri" w:eastAsia="Calibri" w:hAnsi="Calibri" w:cs="Calibri"/>
        </w:rPr>
        <w:t xml:space="preserve"> teikiant Paslaugas</w:t>
      </w:r>
      <w:r w:rsidRPr="000167C2">
        <w:rPr>
          <w:rFonts w:ascii="Calibri" w:eastAsia="Calibri" w:hAnsi="Calibri" w:cs="Calibri"/>
        </w:rPr>
        <w:t xml:space="preserve">, dėl kurių </w:t>
      </w:r>
      <w:r w:rsidR="004E5658" w:rsidRPr="000167C2">
        <w:rPr>
          <w:rFonts w:ascii="Calibri" w:eastAsia="Calibri" w:hAnsi="Calibri" w:cs="Calibri"/>
        </w:rPr>
        <w:t xml:space="preserve">perkančioji organizacija </w:t>
      </w:r>
      <w:r w:rsidRPr="000167C2">
        <w:rPr>
          <w:rFonts w:ascii="Calibri" w:eastAsia="Calibri" w:hAnsi="Calibri" w:cs="Calibri"/>
        </w:rPr>
        <w:t>kreip</w:t>
      </w:r>
      <w:r w:rsidR="004E5658" w:rsidRPr="000167C2">
        <w:rPr>
          <w:rFonts w:ascii="Calibri" w:eastAsia="Calibri" w:hAnsi="Calibri" w:cs="Calibri"/>
        </w:rPr>
        <w:t>sis į Paslaugų teikėją</w:t>
      </w:r>
      <w:r w:rsidRPr="000167C2">
        <w:rPr>
          <w:rFonts w:ascii="Calibri" w:eastAsia="Calibri" w:hAnsi="Calibri" w:cs="Calibri"/>
        </w:rPr>
        <w:t xml:space="preserve"> (sąrašas nėra galutinis, sutarties vykdymo metu gali būti kreipiamasi dėl kitų, žemiau neišvardintų, užduočių)</w:t>
      </w:r>
      <w:r w:rsidR="004E5658" w:rsidRPr="000167C2">
        <w:rPr>
          <w:rFonts w:ascii="Calibri" w:eastAsia="Calibri" w:hAnsi="Calibri" w:cs="Calibri"/>
        </w:rPr>
        <w:t>, tačiau susijusių su 1.3 ir 1.4 punktuose nurodytų veiklų sritimis)</w:t>
      </w:r>
      <w:r w:rsidRPr="000167C2">
        <w:rPr>
          <w:rFonts w:ascii="Calibri" w:eastAsia="Calibri" w:hAnsi="Calibri" w:cs="Calibri"/>
        </w:rPr>
        <w:t>:</w:t>
      </w:r>
    </w:p>
    <w:p w14:paraId="2AE6244B" w14:textId="343CD966" w:rsidR="0001040B" w:rsidRPr="000167C2" w:rsidRDefault="00EE72D7" w:rsidP="006B3593">
      <w:pPr>
        <w:pStyle w:val="Sraopastraipa"/>
        <w:numPr>
          <w:ilvl w:val="2"/>
          <w:numId w:val="9"/>
        </w:numPr>
        <w:tabs>
          <w:tab w:val="left" w:pos="1276"/>
          <w:tab w:val="left" w:pos="1560"/>
        </w:tabs>
        <w:spacing w:line="256" w:lineRule="auto"/>
        <w:ind w:left="426" w:firstLine="294"/>
        <w:jc w:val="both"/>
        <w:rPr>
          <w:rFonts w:ascii="Calibri" w:eastAsia="Calibri" w:hAnsi="Calibri" w:cs="Calibri"/>
        </w:rPr>
      </w:pPr>
      <w:r w:rsidRPr="000167C2">
        <w:rPr>
          <w:rFonts w:ascii="Calibri" w:eastAsia="Calibri" w:hAnsi="Calibri" w:cs="Calibri"/>
        </w:rPr>
        <w:t>teisinių paslaugų ir konsultacijų suteikimas, susijęs su Daugiabučių namų atnaujinimo modernizavimo programos įgyvendinimu, visos daugiabučių namų modernizavimo teisinės bazės analizės atlikimas ir konsultavimas praktinio taikymo klausimais;</w:t>
      </w:r>
    </w:p>
    <w:p w14:paraId="77C2659F" w14:textId="7170BD44" w:rsidR="00EE72D7" w:rsidRPr="000167C2" w:rsidRDefault="00EE72D7" w:rsidP="006B3593">
      <w:pPr>
        <w:pStyle w:val="Sraopastraipa"/>
        <w:numPr>
          <w:ilvl w:val="2"/>
          <w:numId w:val="9"/>
        </w:numPr>
        <w:tabs>
          <w:tab w:val="left" w:pos="720"/>
          <w:tab w:val="left" w:pos="1276"/>
          <w:tab w:val="left" w:pos="1560"/>
        </w:tabs>
        <w:spacing w:line="256" w:lineRule="auto"/>
        <w:ind w:left="426" w:firstLine="294"/>
        <w:jc w:val="both"/>
        <w:rPr>
          <w:rFonts w:ascii="Calibri" w:eastAsia="Calibri" w:hAnsi="Calibri" w:cs="Calibri"/>
        </w:rPr>
      </w:pPr>
      <w:r w:rsidRPr="000167C2">
        <w:rPr>
          <w:rFonts w:ascii="Calibri" w:eastAsia="Calibri" w:hAnsi="Calibri" w:cs="Calibri"/>
        </w:rPr>
        <w:t>teisinių paslaugų ir konsultacijų suteikimas, susijęs su viešųjų pastatų energinio efektyvumo didinimo priemonių įgyvendinimu, visos viešųjų pastatų valdymo teisinės bazės analizės atlikimas ir konsultavimas praktinio taikymo klausimais;</w:t>
      </w:r>
    </w:p>
    <w:p w14:paraId="334DD084" w14:textId="43FEB634" w:rsidR="00EE72D7" w:rsidRPr="000167C2" w:rsidRDefault="00EE72D7" w:rsidP="006B3593">
      <w:pPr>
        <w:pStyle w:val="Sraopastraipa"/>
        <w:numPr>
          <w:ilvl w:val="2"/>
          <w:numId w:val="9"/>
        </w:numPr>
        <w:tabs>
          <w:tab w:val="left" w:pos="720"/>
          <w:tab w:val="left" w:pos="1560"/>
        </w:tabs>
        <w:spacing w:line="256" w:lineRule="auto"/>
        <w:ind w:left="426" w:firstLine="294"/>
        <w:jc w:val="both"/>
        <w:rPr>
          <w:rFonts w:ascii="Calibri" w:eastAsia="Calibri" w:hAnsi="Calibri" w:cs="Calibri"/>
        </w:rPr>
      </w:pPr>
      <w:r w:rsidRPr="000167C2">
        <w:rPr>
          <w:rFonts w:ascii="Calibri" w:eastAsia="Calibri" w:hAnsi="Calibri" w:cs="Calibri"/>
        </w:rPr>
        <w:t>teisinių paslaugų ir konsultacijų suteikimas susijęs su geriamojo vandens tiekimo ir (ar) nuotekų surinkimo tinklų plėtra ir (ar) rekonstrukcijos procesais vandentvarkos srityje teisinės bazės analizės atlikimas ir konsultavimas praktinio taikymo klausimais;</w:t>
      </w:r>
    </w:p>
    <w:p w14:paraId="39F6E1A4" w14:textId="4294974F" w:rsidR="00EE72D7" w:rsidRPr="000167C2" w:rsidRDefault="00EE72D7" w:rsidP="006B3593">
      <w:pPr>
        <w:pStyle w:val="Sraopastraipa"/>
        <w:numPr>
          <w:ilvl w:val="2"/>
          <w:numId w:val="9"/>
        </w:numPr>
        <w:tabs>
          <w:tab w:val="left" w:pos="1276"/>
          <w:tab w:val="left" w:pos="1560"/>
        </w:tabs>
        <w:spacing w:line="256" w:lineRule="auto"/>
        <w:ind w:left="426" w:firstLine="294"/>
        <w:jc w:val="both"/>
        <w:rPr>
          <w:rFonts w:ascii="Calibri" w:eastAsia="Calibri" w:hAnsi="Calibri" w:cs="Calibri"/>
        </w:rPr>
      </w:pPr>
      <w:r w:rsidRPr="000167C2">
        <w:rPr>
          <w:rFonts w:ascii="Calibri" w:eastAsia="Calibri" w:hAnsi="Calibri" w:cs="Calibri"/>
        </w:rPr>
        <w:t>teisinių paslaugų ir konsultacijų suteikimas susijęs su kitų APVA veiklos sričių išvardintų 1.3. punkte teisinės bazės analizės atlikimu ir konsultavimu praktinio taikymo klausimais;</w:t>
      </w:r>
    </w:p>
    <w:p w14:paraId="3FE9241B" w14:textId="75E84BA4" w:rsidR="00EE72D7" w:rsidRPr="000167C2" w:rsidRDefault="00EE72D7" w:rsidP="006B3593">
      <w:pPr>
        <w:pStyle w:val="Sraopastraipa"/>
        <w:numPr>
          <w:ilvl w:val="2"/>
          <w:numId w:val="9"/>
        </w:numPr>
        <w:tabs>
          <w:tab w:val="left" w:pos="1134"/>
          <w:tab w:val="left" w:pos="1276"/>
        </w:tabs>
        <w:spacing w:line="256" w:lineRule="auto"/>
        <w:ind w:left="426" w:firstLine="283"/>
        <w:jc w:val="both"/>
        <w:rPr>
          <w:rFonts w:ascii="Calibri" w:eastAsia="Calibri" w:hAnsi="Calibri" w:cs="Calibri"/>
        </w:rPr>
      </w:pPr>
      <w:r w:rsidRPr="000167C2">
        <w:rPr>
          <w:rFonts w:ascii="Calibri" w:eastAsia="Calibri" w:hAnsi="Calibri" w:cs="Calibri"/>
        </w:rPr>
        <w:t>naujai steigiamų ir esamų priemonių, programų finansavimo sutarčių rengimas, pasirašytų finansavimo sutarčių pakeitimų rengimas ir derinimas;</w:t>
      </w:r>
    </w:p>
    <w:p w14:paraId="12DB1A9D" w14:textId="36E6B71E" w:rsidR="00EE72D7" w:rsidRPr="000167C2" w:rsidRDefault="00EE72D7" w:rsidP="006B3593">
      <w:pPr>
        <w:pStyle w:val="Sraopastraipa"/>
        <w:numPr>
          <w:ilvl w:val="2"/>
          <w:numId w:val="9"/>
        </w:numPr>
        <w:tabs>
          <w:tab w:val="left" w:pos="1276"/>
          <w:tab w:val="left" w:pos="1560"/>
        </w:tabs>
        <w:spacing w:line="256" w:lineRule="auto"/>
        <w:jc w:val="both"/>
        <w:rPr>
          <w:rFonts w:ascii="Calibri" w:eastAsia="Calibri" w:hAnsi="Calibri" w:cs="Calibri"/>
        </w:rPr>
      </w:pPr>
      <w:r w:rsidRPr="000167C2">
        <w:rPr>
          <w:rFonts w:ascii="Calibri" w:eastAsia="Calibri" w:hAnsi="Calibri" w:cs="Calibri"/>
        </w:rPr>
        <w:t>pateiktų paraiškų dokumentų atitikties vertinimas dėl projektų finansavimo;</w:t>
      </w:r>
    </w:p>
    <w:p w14:paraId="7A40086D" w14:textId="6751F5A7" w:rsidR="00EE72D7" w:rsidRPr="000167C2" w:rsidRDefault="00F26A18" w:rsidP="006B3593">
      <w:pPr>
        <w:pStyle w:val="Sraopastraipa"/>
        <w:numPr>
          <w:ilvl w:val="2"/>
          <w:numId w:val="9"/>
        </w:numPr>
        <w:tabs>
          <w:tab w:val="left" w:pos="1276"/>
          <w:tab w:val="left" w:pos="1560"/>
        </w:tabs>
        <w:spacing w:line="256" w:lineRule="auto"/>
        <w:jc w:val="both"/>
        <w:rPr>
          <w:rFonts w:ascii="Calibri" w:eastAsia="Calibri" w:hAnsi="Calibri" w:cs="Calibri"/>
        </w:rPr>
      </w:pPr>
      <w:r w:rsidRPr="000167C2">
        <w:rPr>
          <w:rFonts w:ascii="Calibri" w:eastAsia="Calibri" w:hAnsi="Calibri" w:cs="Calibri"/>
          <w:lang w:val="pt-BR"/>
        </w:rPr>
        <w:t xml:space="preserve"> </w:t>
      </w:r>
      <w:r w:rsidR="00774356" w:rsidRPr="000167C2">
        <w:rPr>
          <w:rFonts w:ascii="Calibri" w:eastAsia="Calibri" w:hAnsi="Calibri" w:cs="Calibri"/>
        </w:rPr>
        <w:t>pateiktų mokėjimo prašymų vertinimas</w:t>
      </w:r>
      <w:r w:rsidR="008F49C2" w:rsidRPr="000167C2">
        <w:rPr>
          <w:rFonts w:ascii="Calibri" w:eastAsia="Calibri" w:hAnsi="Calibri" w:cs="Calibri"/>
          <w:lang w:val="en-GB"/>
        </w:rPr>
        <w:t>;</w:t>
      </w:r>
    </w:p>
    <w:p w14:paraId="6F0A4B26" w14:textId="09DDDB27" w:rsidR="00EE72D7" w:rsidRPr="000167C2" w:rsidRDefault="00EE72D7" w:rsidP="006B3593">
      <w:pPr>
        <w:pStyle w:val="Sraopastraipa"/>
        <w:numPr>
          <w:ilvl w:val="2"/>
          <w:numId w:val="9"/>
        </w:numPr>
        <w:tabs>
          <w:tab w:val="left" w:pos="1276"/>
          <w:tab w:val="left" w:pos="1560"/>
        </w:tabs>
        <w:spacing w:line="256" w:lineRule="auto"/>
        <w:ind w:left="426" w:firstLine="283"/>
        <w:jc w:val="both"/>
        <w:rPr>
          <w:rFonts w:ascii="Calibri" w:eastAsia="Calibri" w:hAnsi="Calibri" w:cs="Calibri"/>
        </w:rPr>
      </w:pPr>
      <w:r w:rsidRPr="000167C2">
        <w:rPr>
          <w:rFonts w:ascii="Calibri" w:eastAsia="Calibri" w:hAnsi="Calibri" w:cs="Calibri"/>
        </w:rPr>
        <w:t>projektų vykdytojų parengtų viešųjų pirkimų dokumentų ir atliktų viešųjų pirkimų procedūrų tinkamumo vertinimas;</w:t>
      </w:r>
    </w:p>
    <w:p w14:paraId="22A003E1" w14:textId="7E509E0C" w:rsidR="00EE72D7" w:rsidRPr="000167C2" w:rsidRDefault="00EE72D7" w:rsidP="006B3593">
      <w:pPr>
        <w:pStyle w:val="Sraopastraipa"/>
        <w:numPr>
          <w:ilvl w:val="2"/>
          <w:numId w:val="9"/>
        </w:numPr>
        <w:tabs>
          <w:tab w:val="left" w:pos="1276"/>
          <w:tab w:val="left" w:pos="1560"/>
        </w:tabs>
        <w:spacing w:line="256" w:lineRule="auto"/>
        <w:ind w:left="426" w:firstLine="294"/>
        <w:jc w:val="both"/>
        <w:rPr>
          <w:rFonts w:ascii="Calibri" w:eastAsia="Calibri" w:hAnsi="Calibri" w:cs="Calibri"/>
        </w:rPr>
      </w:pPr>
      <w:r w:rsidRPr="000167C2">
        <w:rPr>
          <w:rFonts w:ascii="Calibri" w:eastAsia="Calibri" w:hAnsi="Calibri" w:cs="Calibri"/>
        </w:rPr>
        <w:t>projektų vykdytojų, kurie yra neperkančiosios organizacijos, parengtų pirkimų dokumentų ir atliktų pirkimų procedūrų tinkamumo vertinimas;</w:t>
      </w:r>
    </w:p>
    <w:p w14:paraId="34E219E4" w14:textId="4CD3D387" w:rsidR="00EE72D7" w:rsidRPr="000167C2" w:rsidRDefault="00EE72D7" w:rsidP="006B3593">
      <w:pPr>
        <w:pStyle w:val="Sraopastraipa"/>
        <w:numPr>
          <w:ilvl w:val="2"/>
          <w:numId w:val="9"/>
        </w:numPr>
        <w:tabs>
          <w:tab w:val="left" w:pos="1276"/>
          <w:tab w:val="left" w:pos="1418"/>
          <w:tab w:val="left" w:pos="1560"/>
        </w:tabs>
        <w:spacing w:line="256" w:lineRule="auto"/>
        <w:ind w:left="426" w:firstLine="294"/>
        <w:jc w:val="both"/>
        <w:rPr>
          <w:rFonts w:ascii="Calibri" w:eastAsia="Calibri" w:hAnsi="Calibri" w:cs="Calibri"/>
        </w:rPr>
      </w:pPr>
      <w:r w:rsidRPr="000167C2">
        <w:rPr>
          <w:rFonts w:ascii="Calibri" w:eastAsia="Calibri" w:hAnsi="Calibri" w:cs="Calibri"/>
        </w:rPr>
        <w:t>teisinės konsultacijos partnerystės sutarčių, jungtinių projektų sutarčių rengimo ir šių sutarčių įgyvendinimo klausimais;</w:t>
      </w:r>
    </w:p>
    <w:p w14:paraId="0361E656" w14:textId="19E733C8" w:rsidR="00EE72D7" w:rsidRPr="000167C2" w:rsidRDefault="00EE72D7" w:rsidP="006B3593">
      <w:pPr>
        <w:pStyle w:val="Sraopastraipa"/>
        <w:numPr>
          <w:ilvl w:val="2"/>
          <w:numId w:val="9"/>
        </w:numPr>
        <w:tabs>
          <w:tab w:val="left" w:pos="1276"/>
          <w:tab w:val="left" w:pos="1418"/>
          <w:tab w:val="left" w:pos="1560"/>
        </w:tabs>
        <w:spacing w:line="256" w:lineRule="auto"/>
        <w:ind w:left="426" w:firstLine="294"/>
        <w:jc w:val="both"/>
        <w:rPr>
          <w:rFonts w:ascii="Calibri" w:eastAsia="Calibri" w:hAnsi="Calibri" w:cs="Calibri"/>
        </w:rPr>
      </w:pPr>
      <w:r w:rsidRPr="000167C2">
        <w:rPr>
          <w:rFonts w:ascii="Calibri" w:eastAsia="Calibri" w:hAnsi="Calibri" w:cs="Calibri"/>
        </w:rPr>
        <w:t>daugiabučių namų administratorių parengtų pirkimų dokumentų tinkamumo vertinimas kai paslaugos, prekės ir darbai, susiję su daugiabučio namo bendrojo naudojimo objektų administratoriaus administruojamu namu ir pirkimas vykdomas vadovaujantis Aplinkos ministro 2023-05-05 įsakymu Nr. D1-134 patvirtintu Paslaugų, prekių ir darbų, susijusių su daugiabučio namo bendrojo naudojimo objektų administratoriaus administruojamu namu, pirkimų tvarkos aprašu;</w:t>
      </w:r>
    </w:p>
    <w:p w14:paraId="634B50E4" w14:textId="2BFF1F0A" w:rsidR="00EE72D7" w:rsidRPr="000167C2" w:rsidRDefault="00EE72D7" w:rsidP="006B3593">
      <w:pPr>
        <w:pStyle w:val="Sraopastraipa"/>
        <w:numPr>
          <w:ilvl w:val="2"/>
          <w:numId w:val="9"/>
        </w:numPr>
        <w:tabs>
          <w:tab w:val="left" w:pos="1418"/>
          <w:tab w:val="left" w:pos="1560"/>
        </w:tabs>
        <w:spacing w:line="256" w:lineRule="auto"/>
        <w:ind w:left="426" w:firstLine="283"/>
        <w:jc w:val="both"/>
        <w:rPr>
          <w:rFonts w:ascii="Calibri" w:eastAsia="Calibri" w:hAnsi="Calibri" w:cs="Calibri"/>
        </w:rPr>
      </w:pPr>
      <w:r w:rsidRPr="000167C2">
        <w:rPr>
          <w:rFonts w:ascii="Calibri" w:eastAsia="Calibri" w:hAnsi="Calibri" w:cs="Calibri"/>
        </w:rPr>
        <w:t>teisinės konsultacijos perkančiosios organizacijos viešųjų pirkimų dokumentų rengimo ir viešųjų pirkimų procedūrų vykdymo, viešųjų pirkimų sutarčių rengimo, vykdymo ir (ar) keitimo klausimais;</w:t>
      </w:r>
    </w:p>
    <w:p w14:paraId="17057C66" w14:textId="7E1C09BB" w:rsidR="00EE72D7" w:rsidRPr="000167C2" w:rsidRDefault="00EE72D7" w:rsidP="006B3593">
      <w:pPr>
        <w:pStyle w:val="Sraopastraipa"/>
        <w:numPr>
          <w:ilvl w:val="2"/>
          <w:numId w:val="9"/>
        </w:numPr>
        <w:tabs>
          <w:tab w:val="left" w:pos="1276"/>
          <w:tab w:val="left" w:pos="1418"/>
          <w:tab w:val="left" w:pos="1560"/>
        </w:tabs>
        <w:spacing w:line="256" w:lineRule="auto"/>
        <w:ind w:left="426" w:firstLine="283"/>
        <w:jc w:val="both"/>
        <w:rPr>
          <w:rFonts w:ascii="Calibri" w:eastAsia="Calibri" w:hAnsi="Calibri" w:cs="Calibri"/>
        </w:rPr>
      </w:pPr>
      <w:r w:rsidRPr="000167C2">
        <w:rPr>
          <w:rFonts w:ascii="Calibri" w:eastAsia="Calibri" w:hAnsi="Calibri" w:cs="Calibri"/>
        </w:rPr>
        <w:t>projektų finansavimo sutarčių rengimas, kai šiai funkcijai atlikti nepakanka Perkančiosios organizacijos išteklių ir (ar) reikalingos specifinės kompetencijos;</w:t>
      </w:r>
    </w:p>
    <w:p w14:paraId="7DAD8DA6" w14:textId="4D2F0004" w:rsidR="00EE72D7" w:rsidRPr="000167C2" w:rsidRDefault="00EE72D7" w:rsidP="006B3593">
      <w:pPr>
        <w:pStyle w:val="Sraopastraipa"/>
        <w:numPr>
          <w:ilvl w:val="2"/>
          <w:numId w:val="9"/>
        </w:numPr>
        <w:tabs>
          <w:tab w:val="left" w:pos="1276"/>
          <w:tab w:val="left" w:pos="1418"/>
          <w:tab w:val="left" w:pos="1560"/>
        </w:tabs>
        <w:spacing w:line="256" w:lineRule="auto"/>
        <w:jc w:val="both"/>
        <w:rPr>
          <w:rFonts w:ascii="Calibri" w:eastAsia="Calibri" w:hAnsi="Calibri" w:cs="Calibri"/>
        </w:rPr>
      </w:pPr>
      <w:r w:rsidRPr="000167C2">
        <w:rPr>
          <w:rFonts w:ascii="Calibri" w:eastAsia="Calibri" w:hAnsi="Calibri" w:cs="Calibri"/>
        </w:rPr>
        <w:t xml:space="preserve">teisinės konsultacijos dėl naujai kuriamų ir </w:t>
      </w:r>
      <w:r w:rsidR="004E5658" w:rsidRPr="000167C2">
        <w:rPr>
          <w:rFonts w:ascii="Calibri" w:eastAsia="Calibri" w:hAnsi="Calibri" w:cs="Calibri"/>
        </w:rPr>
        <w:t xml:space="preserve">įgyvendinamų </w:t>
      </w:r>
      <w:r w:rsidRPr="000167C2">
        <w:rPr>
          <w:rFonts w:ascii="Calibri" w:eastAsia="Calibri" w:hAnsi="Calibri" w:cs="Calibri"/>
        </w:rPr>
        <w:t>priemonių / programų;</w:t>
      </w:r>
    </w:p>
    <w:p w14:paraId="78394F5A" w14:textId="58F7A4C9" w:rsidR="00EE72D7" w:rsidRPr="000167C2" w:rsidRDefault="00EE72D7" w:rsidP="006B3593">
      <w:pPr>
        <w:pStyle w:val="Sraopastraipa"/>
        <w:numPr>
          <w:ilvl w:val="2"/>
          <w:numId w:val="9"/>
        </w:numPr>
        <w:tabs>
          <w:tab w:val="left" w:pos="1276"/>
          <w:tab w:val="left" w:pos="1418"/>
          <w:tab w:val="left" w:pos="1560"/>
        </w:tabs>
        <w:spacing w:line="256" w:lineRule="auto"/>
        <w:ind w:left="426" w:firstLine="283"/>
        <w:jc w:val="both"/>
        <w:rPr>
          <w:rFonts w:ascii="Calibri" w:eastAsia="Calibri" w:hAnsi="Calibri" w:cs="Calibri"/>
        </w:rPr>
      </w:pPr>
      <w:r w:rsidRPr="000167C2">
        <w:rPr>
          <w:rFonts w:ascii="Calibri" w:eastAsia="Calibri" w:hAnsi="Calibri" w:cs="Calibri"/>
        </w:rPr>
        <w:t>teisinės konsultacijos dėl finansinių priemonių įgyvendinimo ir skirtingų finansavimo formų derinimo projekto /priemonės/programos apimtyje;</w:t>
      </w:r>
    </w:p>
    <w:p w14:paraId="677F0A2D" w14:textId="3465BCD7" w:rsidR="00EE72D7" w:rsidRPr="000167C2" w:rsidRDefault="00EE72D7" w:rsidP="006B3593">
      <w:pPr>
        <w:pStyle w:val="Sraopastraipa"/>
        <w:numPr>
          <w:ilvl w:val="2"/>
          <w:numId w:val="9"/>
        </w:numPr>
        <w:tabs>
          <w:tab w:val="left" w:pos="1276"/>
          <w:tab w:val="left" w:pos="1418"/>
          <w:tab w:val="left" w:pos="1560"/>
        </w:tabs>
        <w:spacing w:line="256" w:lineRule="auto"/>
        <w:ind w:left="426" w:firstLine="294"/>
        <w:jc w:val="both"/>
        <w:rPr>
          <w:rFonts w:ascii="Calibri" w:eastAsia="Calibri" w:hAnsi="Calibri" w:cs="Calibri"/>
        </w:rPr>
      </w:pPr>
      <w:r w:rsidRPr="000167C2">
        <w:rPr>
          <w:rFonts w:ascii="Calibri" w:eastAsia="Calibri" w:hAnsi="Calibri" w:cs="Calibri"/>
        </w:rPr>
        <w:t>teisinės konsultacijos dėl atsakymų į perkančiosios organizacijos gautas pretenzijas dėl veiksmų ar neveikimo teikiant paslaugas, vykdant funkcijas;</w:t>
      </w:r>
    </w:p>
    <w:p w14:paraId="2F2A59EE" w14:textId="0EAA47E0" w:rsidR="00EE72D7" w:rsidRPr="000167C2" w:rsidRDefault="00EE72D7" w:rsidP="006B3593">
      <w:pPr>
        <w:pStyle w:val="Sraopastraipa"/>
        <w:numPr>
          <w:ilvl w:val="2"/>
          <w:numId w:val="9"/>
        </w:numPr>
        <w:tabs>
          <w:tab w:val="left" w:pos="1276"/>
          <w:tab w:val="left" w:pos="1418"/>
          <w:tab w:val="left" w:pos="1560"/>
        </w:tabs>
        <w:spacing w:line="256" w:lineRule="auto"/>
        <w:jc w:val="both"/>
        <w:rPr>
          <w:rFonts w:ascii="Calibri" w:eastAsia="Calibri" w:hAnsi="Calibri" w:cs="Calibri"/>
        </w:rPr>
      </w:pPr>
      <w:r w:rsidRPr="000167C2">
        <w:rPr>
          <w:rFonts w:ascii="Calibri" w:eastAsia="Calibri" w:hAnsi="Calibri" w:cs="Calibri"/>
        </w:rPr>
        <w:t xml:space="preserve">teisinės konsultacijos dėl </w:t>
      </w:r>
      <w:r w:rsidR="008759F5" w:rsidRPr="000167C2">
        <w:rPr>
          <w:rFonts w:ascii="Calibri" w:eastAsia="Calibri" w:hAnsi="Calibri" w:cs="Calibri"/>
        </w:rPr>
        <w:t>VPĮ</w:t>
      </w:r>
      <w:r w:rsidRPr="000167C2">
        <w:rPr>
          <w:rFonts w:ascii="Calibri" w:eastAsia="Calibri" w:hAnsi="Calibri" w:cs="Calibri"/>
        </w:rPr>
        <w:t xml:space="preserve"> pažeidimų įgyvendinant projektus;</w:t>
      </w:r>
    </w:p>
    <w:p w14:paraId="66DE09C1" w14:textId="3B780FF8" w:rsidR="00EE72D7" w:rsidRPr="000167C2" w:rsidRDefault="004E5658" w:rsidP="006B3593">
      <w:pPr>
        <w:pStyle w:val="Sraopastraipa"/>
        <w:numPr>
          <w:ilvl w:val="2"/>
          <w:numId w:val="9"/>
        </w:numPr>
        <w:tabs>
          <w:tab w:val="left" w:pos="1276"/>
          <w:tab w:val="left" w:pos="1418"/>
          <w:tab w:val="left" w:pos="1560"/>
        </w:tabs>
        <w:spacing w:line="256" w:lineRule="auto"/>
        <w:ind w:left="426" w:firstLine="294"/>
        <w:jc w:val="both"/>
        <w:rPr>
          <w:rFonts w:ascii="Calibri" w:eastAsia="Calibri" w:hAnsi="Calibri" w:cs="Calibri"/>
        </w:rPr>
      </w:pPr>
      <w:r w:rsidRPr="000167C2">
        <w:rPr>
          <w:rFonts w:ascii="Calibri" w:eastAsia="Calibri" w:hAnsi="Calibri" w:cs="Calibri"/>
        </w:rPr>
        <w:t>p</w:t>
      </w:r>
      <w:r w:rsidR="00EE72D7" w:rsidRPr="000167C2">
        <w:rPr>
          <w:rFonts w:ascii="Calibri" w:eastAsia="Calibri" w:hAnsi="Calibri" w:cs="Calibri"/>
        </w:rPr>
        <w:t>avyzdinių dokumentų projektų vykdytojams rengimas (viešojo pirkimo sąlygų, rangos darbų sutarties, techninės užduoties ir pan.);</w:t>
      </w:r>
    </w:p>
    <w:p w14:paraId="2A2B8141" w14:textId="4CFB628E" w:rsidR="00EE72D7" w:rsidRPr="000167C2" w:rsidRDefault="00EE72D7" w:rsidP="006B3593">
      <w:pPr>
        <w:pStyle w:val="Sraopastraipa"/>
        <w:numPr>
          <w:ilvl w:val="2"/>
          <w:numId w:val="9"/>
        </w:numPr>
        <w:tabs>
          <w:tab w:val="left" w:pos="1134"/>
          <w:tab w:val="left" w:pos="1276"/>
          <w:tab w:val="left" w:pos="1418"/>
          <w:tab w:val="left" w:pos="1560"/>
        </w:tabs>
        <w:spacing w:line="256" w:lineRule="auto"/>
        <w:ind w:left="426" w:firstLine="283"/>
        <w:jc w:val="both"/>
        <w:rPr>
          <w:rFonts w:ascii="Calibri" w:eastAsia="Calibri" w:hAnsi="Calibri" w:cs="Calibri"/>
        </w:rPr>
      </w:pPr>
      <w:r w:rsidRPr="000167C2">
        <w:rPr>
          <w:rFonts w:ascii="Calibri" w:eastAsia="Calibri" w:hAnsi="Calibri" w:cs="Calibri"/>
        </w:rPr>
        <w:t>teisinės paslaugos biudžetinių įstaigų teisės, darbo teisės, valdysenos bei kitais reguliaciniais (biudžetiniai įstaigai taikomais) teisės klausimais;</w:t>
      </w:r>
    </w:p>
    <w:p w14:paraId="6D6BCB35" w14:textId="7DB984FC" w:rsidR="004E5658" w:rsidRPr="000167C2" w:rsidRDefault="004E5658" w:rsidP="006B3593">
      <w:pPr>
        <w:pStyle w:val="Sraopastraipa"/>
        <w:numPr>
          <w:ilvl w:val="2"/>
          <w:numId w:val="9"/>
        </w:numPr>
        <w:tabs>
          <w:tab w:val="left" w:pos="1134"/>
          <w:tab w:val="left" w:pos="1276"/>
          <w:tab w:val="left" w:pos="1418"/>
          <w:tab w:val="left" w:pos="1560"/>
        </w:tabs>
        <w:spacing w:line="256" w:lineRule="auto"/>
        <w:ind w:left="426" w:firstLine="283"/>
        <w:jc w:val="both"/>
        <w:rPr>
          <w:rFonts w:ascii="Calibri" w:eastAsia="Calibri" w:hAnsi="Calibri" w:cs="Calibri"/>
        </w:rPr>
      </w:pPr>
      <w:r w:rsidRPr="000167C2">
        <w:rPr>
          <w:rFonts w:ascii="Calibri" w:eastAsia="Calibri" w:hAnsi="Calibri" w:cs="Calibri"/>
        </w:rPr>
        <w:t>teisinės paslaugos ir konsultacijos APVA vykdant Atsinaujinančių išteklių elektros energijos gamybos įmokos administratoriaus funkcijas;</w:t>
      </w:r>
    </w:p>
    <w:p w14:paraId="2E5C93AF" w14:textId="178BD8FD" w:rsidR="00EE72D7" w:rsidRPr="000167C2" w:rsidRDefault="00EE72D7" w:rsidP="006B3593">
      <w:pPr>
        <w:pStyle w:val="Sraopastraipa"/>
        <w:numPr>
          <w:ilvl w:val="2"/>
          <w:numId w:val="9"/>
        </w:numPr>
        <w:tabs>
          <w:tab w:val="left" w:pos="1276"/>
          <w:tab w:val="left" w:pos="1418"/>
          <w:tab w:val="left" w:pos="1560"/>
        </w:tabs>
        <w:spacing w:line="256" w:lineRule="auto"/>
        <w:ind w:left="426" w:firstLine="294"/>
        <w:jc w:val="both"/>
        <w:rPr>
          <w:rFonts w:ascii="Calibri" w:eastAsia="Calibri" w:hAnsi="Calibri" w:cs="Calibri"/>
        </w:rPr>
      </w:pPr>
      <w:r w:rsidRPr="000167C2">
        <w:rPr>
          <w:rFonts w:ascii="Calibri" w:eastAsia="Calibri" w:hAnsi="Calibri" w:cs="Calibri"/>
        </w:rPr>
        <w:lastRenderedPageBreak/>
        <w:t>kitais aukščiau neišvardintais teisiniais klausimais susijusiais su perkančiosios organizacijos veikla.</w:t>
      </w:r>
    </w:p>
    <w:p w14:paraId="40842DC0" w14:textId="276C406C" w:rsidR="00EE72D7" w:rsidRPr="000167C2" w:rsidRDefault="00EE72D7" w:rsidP="006B3593">
      <w:pPr>
        <w:pStyle w:val="Sraopastraipa"/>
        <w:numPr>
          <w:ilvl w:val="1"/>
          <w:numId w:val="9"/>
        </w:numPr>
        <w:tabs>
          <w:tab w:val="left" w:pos="1134"/>
          <w:tab w:val="left" w:pos="1276"/>
          <w:tab w:val="left" w:pos="1560"/>
        </w:tabs>
        <w:spacing w:line="256" w:lineRule="auto"/>
        <w:ind w:hanging="83"/>
        <w:jc w:val="both"/>
        <w:rPr>
          <w:rFonts w:ascii="Calibri" w:eastAsia="Calibri" w:hAnsi="Calibri" w:cs="Calibri"/>
        </w:rPr>
      </w:pPr>
      <w:r w:rsidRPr="000167C2">
        <w:rPr>
          <w:rFonts w:ascii="Calibri" w:eastAsia="Calibri" w:hAnsi="Calibri" w:cs="Calibri"/>
        </w:rPr>
        <w:t>Paslaugų teikėjas, teikdamas teisines paslaugas, prival</w:t>
      </w:r>
      <w:r w:rsidR="006B3593" w:rsidRPr="000167C2">
        <w:rPr>
          <w:rFonts w:ascii="Calibri" w:eastAsia="Calibri" w:hAnsi="Calibri" w:cs="Calibri"/>
        </w:rPr>
        <w:t>o</w:t>
      </w:r>
      <w:r w:rsidRPr="000167C2">
        <w:rPr>
          <w:rFonts w:ascii="Calibri" w:eastAsia="Calibri" w:hAnsi="Calibri" w:cs="Calibri"/>
        </w:rPr>
        <w:t>:</w:t>
      </w:r>
    </w:p>
    <w:p w14:paraId="61E3E0DB" w14:textId="4695040E" w:rsidR="00EE72D7" w:rsidRPr="000167C2" w:rsidRDefault="00EE72D7" w:rsidP="006B3593">
      <w:pPr>
        <w:pStyle w:val="Sraopastraipa"/>
        <w:numPr>
          <w:ilvl w:val="2"/>
          <w:numId w:val="9"/>
        </w:numPr>
        <w:tabs>
          <w:tab w:val="left" w:pos="720"/>
          <w:tab w:val="left" w:pos="1276"/>
          <w:tab w:val="left" w:pos="1560"/>
        </w:tabs>
        <w:spacing w:line="256" w:lineRule="auto"/>
        <w:ind w:left="426" w:firstLine="294"/>
        <w:jc w:val="both"/>
        <w:rPr>
          <w:rFonts w:ascii="Calibri" w:eastAsia="Calibri" w:hAnsi="Calibri" w:cs="Calibri"/>
        </w:rPr>
      </w:pPr>
      <w:r w:rsidRPr="000167C2">
        <w:rPr>
          <w:rFonts w:ascii="Calibri" w:eastAsia="Calibri" w:hAnsi="Calibri" w:cs="Calibri"/>
        </w:rPr>
        <w:t>paslaugas teikti laiku ir kokybiškai raštu ir (ar) žodžiu (pagal šalių susitarimą), lietuvių, o esant poreikiui anglų kalba, pagal poreikį komunikuoti su perkančiąja organizacija, įspėti apie bet kokias rizikas, susijusias su teisinių paslaugų turiniu ir/ar teikimo būdais;</w:t>
      </w:r>
    </w:p>
    <w:p w14:paraId="1524C540" w14:textId="0D357A2B" w:rsidR="00EE72D7" w:rsidRPr="000167C2" w:rsidRDefault="00EE72D7" w:rsidP="006B3593">
      <w:pPr>
        <w:pStyle w:val="Sraopastraipa"/>
        <w:numPr>
          <w:ilvl w:val="2"/>
          <w:numId w:val="9"/>
        </w:numPr>
        <w:tabs>
          <w:tab w:val="left" w:pos="1276"/>
          <w:tab w:val="left" w:pos="1560"/>
        </w:tabs>
        <w:spacing w:line="256" w:lineRule="auto"/>
        <w:ind w:left="426" w:firstLine="294"/>
        <w:jc w:val="both"/>
        <w:rPr>
          <w:rFonts w:ascii="Calibri" w:eastAsia="Calibri" w:hAnsi="Calibri" w:cs="Calibri"/>
        </w:rPr>
      </w:pPr>
      <w:r w:rsidRPr="000167C2">
        <w:rPr>
          <w:rFonts w:ascii="Calibri" w:eastAsia="Calibri" w:hAnsi="Calibri" w:cs="Calibri"/>
        </w:rPr>
        <w:t>vadovautis Lietuvos Respublikos ar kitos valstybės teisės aktų, taikomų perkamoms paslaugoms, reikalavimais bei įsipareigoja panaudoti visus reikalingus sugebėjimus, rūpestingai, atidžiai bei profesionaliai vykdyti visus savo įsipareigojimus, laikydamasis pripažintų profesinės etikos standartų;</w:t>
      </w:r>
    </w:p>
    <w:p w14:paraId="2AE4D0FC" w14:textId="646BD7D7" w:rsidR="00EE72D7" w:rsidRPr="000167C2" w:rsidRDefault="00EE72D7" w:rsidP="006B3593">
      <w:pPr>
        <w:pStyle w:val="Sraopastraipa"/>
        <w:numPr>
          <w:ilvl w:val="2"/>
          <w:numId w:val="9"/>
        </w:numPr>
        <w:tabs>
          <w:tab w:val="left" w:pos="1276"/>
          <w:tab w:val="left" w:pos="1560"/>
        </w:tabs>
        <w:spacing w:line="256" w:lineRule="auto"/>
        <w:ind w:left="426" w:firstLine="283"/>
        <w:jc w:val="both"/>
        <w:rPr>
          <w:rFonts w:ascii="Calibri" w:eastAsia="Calibri" w:hAnsi="Calibri" w:cs="Calibri"/>
        </w:rPr>
      </w:pPr>
      <w:r w:rsidRPr="000167C2">
        <w:rPr>
          <w:rFonts w:ascii="Calibri" w:eastAsia="Calibri" w:hAnsi="Calibri" w:cs="Calibri"/>
        </w:rPr>
        <w:t>esant poreikiui, peržiūrėti, ir jei reikia, parengti perkančiosios organizacijos vidinių dokumentų (protokolų, įsakymų, sutarčių, tvarkų ir kt.) projektus ir (ar) pasikeitus teisės aktams, kurie yra aktualūs perkančiosios organizacijos vykdomos veiklos atžvilgiu, rengti perkančiosios organizacijos veikloje naudojamų dokumentų keitimų projektus integruojant Lietuvos Respublikoje teisės aktų aktualius pakeitimus (pagal aktualias redakcijas);</w:t>
      </w:r>
    </w:p>
    <w:p w14:paraId="0CE435EA" w14:textId="1798E8D2" w:rsidR="00EE72D7" w:rsidRPr="000167C2" w:rsidRDefault="00EE72D7" w:rsidP="006B3593">
      <w:pPr>
        <w:pStyle w:val="Sraopastraipa"/>
        <w:numPr>
          <w:ilvl w:val="2"/>
          <w:numId w:val="9"/>
        </w:numPr>
        <w:tabs>
          <w:tab w:val="left" w:pos="1276"/>
          <w:tab w:val="left" w:pos="1560"/>
        </w:tabs>
        <w:spacing w:line="256" w:lineRule="auto"/>
        <w:ind w:left="426" w:firstLine="283"/>
        <w:jc w:val="both"/>
        <w:rPr>
          <w:rFonts w:ascii="Calibri" w:eastAsia="Calibri" w:hAnsi="Calibri" w:cs="Calibri"/>
        </w:rPr>
      </w:pPr>
      <w:r w:rsidRPr="000167C2">
        <w:rPr>
          <w:rFonts w:ascii="Calibri" w:eastAsia="Calibri" w:hAnsi="Calibri" w:cs="Calibri"/>
        </w:rPr>
        <w:t>atlikti perkančiosios organizacijos vidinių ir (ar) kitų institucijų paruoštų teisės aktų ir (ar) sutarčių vertinimą tiek Lietuvos Respublikos, tiek Europos Sąjungos teisės ir (ar) kitų užsienio šalių teisinio reglamentavimo kontekste;</w:t>
      </w:r>
    </w:p>
    <w:p w14:paraId="09CE84D0" w14:textId="6045DBF3" w:rsidR="00EE72D7" w:rsidRPr="000167C2" w:rsidRDefault="00EE72D7" w:rsidP="006B3593">
      <w:pPr>
        <w:pStyle w:val="Sraopastraipa"/>
        <w:numPr>
          <w:ilvl w:val="2"/>
          <w:numId w:val="9"/>
        </w:numPr>
        <w:tabs>
          <w:tab w:val="left" w:pos="1276"/>
          <w:tab w:val="left" w:pos="1560"/>
        </w:tabs>
        <w:spacing w:line="256" w:lineRule="auto"/>
        <w:ind w:left="426" w:firstLine="294"/>
        <w:jc w:val="both"/>
        <w:rPr>
          <w:rFonts w:ascii="Calibri" w:eastAsia="Calibri" w:hAnsi="Calibri" w:cs="Calibri"/>
        </w:rPr>
      </w:pPr>
      <w:r w:rsidRPr="000167C2">
        <w:rPr>
          <w:rFonts w:ascii="Calibri" w:eastAsia="Calibri" w:hAnsi="Calibri" w:cs="Calibri"/>
        </w:rPr>
        <w:t>konsultuoti su perkančiosios organizacijos veikla susijusių teisės aktų projektų turinio aiškinimo, taikymo klausimais bei atlikti tokių teisės aktų projektų teisinį įvertinimą;</w:t>
      </w:r>
    </w:p>
    <w:p w14:paraId="1FC1B4CE" w14:textId="03D1C18F" w:rsidR="00F26A18" w:rsidRPr="000167C2" w:rsidRDefault="00F26A18" w:rsidP="00F26A18">
      <w:pPr>
        <w:pStyle w:val="Sraopastraipa"/>
        <w:numPr>
          <w:ilvl w:val="2"/>
          <w:numId w:val="9"/>
        </w:numPr>
        <w:tabs>
          <w:tab w:val="left" w:pos="1276"/>
          <w:tab w:val="left" w:pos="1560"/>
          <w:tab w:val="left" w:pos="1843"/>
        </w:tabs>
        <w:spacing w:line="256" w:lineRule="auto"/>
        <w:ind w:left="426" w:firstLine="294"/>
        <w:jc w:val="both"/>
        <w:rPr>
          <w:rFonts w:ascii="Calibri" w:eastAsia="Calibri" w:hAnsi="Calibri" w:cs="Calibri"/>
        </w:rPr>
      </w:pPr>
      <w:r w:rsidRPr="000167C2">
        <w:rPr>
          <w:rFonts w:ascii="Calibri" w:hAnsi="Calibri" w:cs="Calibri"/>
        </w:rPr>
        <w:t>atstovauti perkančiąją organizaciją Lietuvos Respublikos, Europos Sąjungos ir (ar) kitų užsienio šalių valstybių ir (ar) savivaldybių institucijose, įmonėse, įstaigose ir (ar) organizacijose, kitose įmonėse, įstaigose ir (ar) organizacijose bei santykiuose su fiziniais ir juridiniais asmenimis, klausimais, susijusiais su aukščiau nurodytomis teisinėmis paslaugomis</w:t>
      </w:r>
    </w:p>
    <w:p w14:paraId="7491DDBC" w14:textId="267CB6D9" w:rsidR="00EE72D7" w:rsidRPr="000167C2" w:rsidRDefault="00EE72D7" w:rsidP="006B3593">
      <w:pPr>
        <w:pStyle w:val="Sraopastraipa"/>
        <w:numPr>
          <w:ilvl w:val="1"/>
          <w:numId w:val="9"/>
        </w:numPr>
        <w:tabs>
          <w:tab w:val="left" w:pos="1134"/>
          <w:tab w:val="left" w:pos="1276"/>
          <w:tab w:val="left" w:pos="1560"/>
        </w:tabs>
        <w:spacing w:line="256" w:lineRule="auto"/>
        <w:ind w:left="426" w:firstLine="283"/>
        <w:jc w:val="both"/>
        <w:rPr>
          <w:rFonts w:ascii="Calibri" w:eastAsia="Calibri" w:hAnsi="Calibri" w:cs="Calibri"/>
        </w:rPr>
      </w:pPr>
      <w:r w:rsidRPr="000167C2">
        <w:rPr>
          <w:rFonts w:ascii="Calibri" w:eastAsia="Calibri" w:hAnsi="Calibri" w:cs="Calibri"/>
        </w:rPr>
        <w:t xml:space="preserve">Jeigu perkančioji organizacija nustato, kad paslaugų teikėjas atlikdamas užsakymą padarė klaidų ir (ar) užsakymo rezultatas neatitinka užsakyme išvardintų reikalavimų bei tuo metu Lietuvos Respublikoje galiojančių įstatymų ar kitų teisės aktų, paslaugų teikėjas paslaugą suteikė ne visa apimtimi, kuri buvo nurodyta užsakyme ir (ar), kuri yra būtina pagal perkančiosios organizacijos poreikius, bei tuo metu Lietuvos Respublikoje galiojančius įstatymus ar kitus teisės aktus, ir pagrindžia, kad paslaugų teikėjo suteiktos paslaugos neatitinka užsakyme pateiktų reikalavimų ir tuo metu Lietuvos Respublikoje galiojančių įstatymų ar kitų teisės aktų, perkančioji organizacija turi teisę paslaugų teikėjui nemokėti už netinkamai įvykdytą užsakymą ir (ar) turi teisę nemokėti už papildomą laiką, kurį paslaugų teikėjas skyrė </w:t>
      </w:r>
      <w:r w:rsidR="00337998" w:rsidRPr="000167C2">
        <w:rPr>
          <w:rFonts w:ascii="Calibri" w:eastAsia="Calibri" w:hAnsi="Calibri" w:cs="Calibri"/>
        </w:rPr>
        <w:t>užduoties</w:t>
      </w:r>
      <w:r w:rsidRPr="000167C2">
        <w:rPr>
          <w:rFonts w:ascii="Calibri" w:eastAsia="Calibri" w:hAnsi="Calibri" w:cs="Calibri"/>
        </w:rPr>
        <w:t xml:space="preserve"> teikimo korekcijai</w:t>
      </w:r>
      <w:r w:rsidR="006B3593" w:rsidRPr="000167C2">
        <w:rPr>
          <w:rFonts w:ascii="Calibri" w:eastAsia="Calibri" w:hAnsi="Calibri" w:cs="Calibri"/>
        </w:rPr>
        <w:t>.</w:t>
      </w:r>
    </w:p>
    <w:p w14:paraId="66E2AF07" w14:textId="41A34951" w:rsidR="005A1825" w:rsidRPr="000167C2" w:rsidRDefault="005A1825" w:rsidP="005A1825">
      <w:pPr>
        <w:pStyle w:val="Sraopastraipa"/>
        <w:tabs>
          <w:tab w:val="left" w:pos="1134"/>
          <w:tab w:val="left" w:pos="1276"/>
          <w:tab w:val="left" w:pos="1560"/>
        </w:tabs>
        <w:spacing w:line="256" w:lineRule="auto"/>
        <w:ind w:left="709"/>
        <w:jc w:val="both"/>
        <w:rPr>
          <w:rFonts w:ascii="Calibri" w:eastAsia="Calibri" w:hAnsi="Calibri" w:cs="Calibri"/>
        </w:rPr>
      </w:pPr>
    </w:p>
    <w:p w14:paraId="365BB602" w14:textId="77777777" w:rsidR="005A1825" w:rsidRPr="000167C2" w:rsidRDefault="005A1825" w:rsidP="005A1825">
      <w:pPr>
        <w:pStyle w:val="Sraopastraipa"/>
        <w:numPr>
          <w:ilvl w:val="0"/>
          <w:numId w:val="9"/>
        </w:numPr>
        <w:tabs>
          <w:tab w:val="left" w:pos="504"/>
        </w:tabs>
        <w:spacing w:line="276" w:lineRule="auto"/>
        <w:jc w:val="center"/>
        <w:rPr>
          <w:rFonts w:ascii="Calibri" w:eastAsia="Calibri" w:hAnsi="Calibri" w:cs="Calibri"/>
          <w:b/>
          <w:bCs/>
          <w:sz w:val="24"/>
          <w:szCs w:val="24"/>
        </w:rPr>
      </w:pPr>
      <w:r w:rsidRPr="000167C2">
        <w:rPr>
          <w:rFonts w:ascii="Calibri" w:eastAsia="Calibri" w:hAnsi="Calibri" w:cs="Calibri"/>
          <w:b/>
          <w:bCs/>
          <w:sz w:val="24"/>
          <w:szCs w:val="24"/>
        </w:rPr>
        <w:t>PASLAUGŲ KIEKIAI, JŲ TEIKIMO TERMINAI BEI TVARKA</w:t>
      </w:r>
    </w:p>
    <w:p w14:paraId="6D850DCC" w14:textId="77777777" w:rsidR="005A1825" w:rsidRPr="000167C2" w:rsidRDefault="005A1825" w:rsidP="005A1825">
      <w:pPr>
        <w:pStyle w:val="Sraopastraipa"/>
        <w:tabs>
          <w:tab w:val="left" w:pos="504"/>
        </w:tabs>
        <w:spacing w:line="276" w:lineRule="auto"/>
        <w:ind w:left="360"/>
        <w:rPr>
          <w:rFonts w:ascii="Calibri" w:eastAsia="Calibri" w:hAnsi="Calibri" w:cs="Calibri"/>
          <w:b/>
          <w:bCs/>
          <w:sz w:val="24"/>
          <w:szCs w:val="24"/>
        </w:rPr>
      </w:pPr>
    </w:p>
    <w:p w14:paraId="7D646BF9" w14:textId="222CEF77" w:rsidR="00B35520" w:rsidRPr="000167C2" w:rsidRDefault="00B35520" w:rsidP="00B35520">
      <w:pPr>
        <w:pStyle w:val="Sraopastraipa"/>
        <w:numPr>
          <w:ilvl w:val="1"/>
          <w:numId w:val="9"/>
        </w:numPr>
        <w:tabs>
          <w:tab w:val="left" w:pos="567"/>
          <w:tab w:val="left" w:pos="993"/>
          <w:tab w:val="left" w:pos="1134"/>
        </w:tabs>
        <w:ind w:left="426" w:firstLine="283"/>
        <w:jc w:val="both"/>
        <w:rPr>
          <w:rFonts w:ascii="Calibri" w:hAnsi="Calibri" w:cs="Calibri"/>
          <w:bCs/>
        </w:rPr>
      </w:pPr>
      <w:r w:rsidRPr="000167C2">
        <w:rPr>
          <w:rFonts w:ascii="Calibri" w:hAnsi="Calibri" w:cs="Calibri"/>
          <w:bCs/>
        </w:rPr>
        <w:t>Paslaugų teikimo laikotarpis – 24 mėnesiai su galimybe jį pratęsti vieną kartą ne ilgesniam nei 12 mėn. terminui.</w:t>
      </w:r>
    </w:p>
    <w:p w14:paraId="56670478" w14:textId="220DD07C" w:rsidR="005A1825" w:rsidRPr="000167C2" w:rsidRDefault="005A1825" w:rsidP="005A1825">
      <w:pPr>
        <w:pStyle w:val="Sraopastraipa"/>
        <w:numPr>
          <w:ilvl w:val="1"/>
          <w:numId w:val="9"/>
        </w:numPr>
        <w:tabs>
          <w:tab w:val="left" w:pos="567"/>
          <w:tab w:val="left" w:pos="993"/>
          <w:tab w:val="left" w:pos="1134"/>
        </w:tabs>
        <w:ind w:hanging="83"/>
        <w:jc w:val="both"/>
        <w:rPr>
          <w:rFonts w:ascii="Calibri" w:hAnsi="Calibri" w:cs="Calibri"/>
          <w:bCs/>
        </w:rPr>
      </w:pPr>
      <w:r w:rsidRPr="000167C2">
        <w:rPr>
          <w:rFonts w:ascii="Calibri" w:hAnsi="Calibri" w:cs="Calibri"/>
          <w:bCs/>
        </w:rPr>
        <w:t xml:space="preserve">Preliminarus perkamų paslaugų kiekis </w:t>
      </w:r>
      <w:r w:rsidR="00B35520" w:rsidRPr="000167C2">
        <w:rPr>
          <w:rFonts w:ascii="Calibri" w:hAnsi="Calibri" w:cs="Calibri"/>
          <w:bCs/>
        </w:rPr>
        <w:t xml:space="preserve">Paslaugų teikimo laikotarpiu </w:t>
      </w:r>
      <w:r w:rsidRPr="000167C2">
        <w:rPr>
          <w:rFonts w:ascii="Calibri" w:hAnsi="Calibri" w:cs="Calibri"/>
          <w:bCs/>
        </w:rPr>
        <w:t>(1 val. yra 60 min):</w:t>
      </w:r>
    </w:p>
    <w:p w14:paraId="602B2475" w14:textId="4B74CB94" w:rsidR="005A1825" w:rsidRPr="000167C2" w:rsidRDefault="005A1825" w:rsidP="005A1825">
      <w:pPr>
        <w:pStyle w:val="Sraopastraipa"/>
        <w:numPr>
          <w:ilvl w:val="2"/>
          <w:numId w:val="9"/>
        </w:numPr>
        <w:tabs>
          <w:tab w:val="left" w:pos="1134"/>
          <w:tab w:val="left" w:pos="1276"/>
          <w:tab w:val="left" w:pos="1560"/>
        </w:tabs>
        <w:spacing w:line="256" w:lineRule="auto"/>
        <w:jc w:val="both"/>
        <w:rPr>
          <w:rFonts w:ascii="Calibri" w:eastAsia="Calibri" w:hAnsi="Calibri" w:cs="Calibri"/>
        </w:rPr>
      </w:pPr>
      <w:r w:rsidRPr="000167C2">
        <w:rPr>
          <w:rFonts w:ascii="Calibri" w:hAnsi="Calibri" w:cs="Calibri"/>
        </w:rPr>
        <w:t xml:space="preserve">Advokato paslaugos – </w:t>
      </w:r>
      <w:r w:rsidR="00332543">
        <w:rPr>
          <w:rFonts w:ascii="Calibri" w:hAnsi="Calibri" w:cs="Calibri"/>
        </w:rPr>
        <w:t>27</w:t>
      </w:r>
      <w:r w:rsidR="00BF3182">
        <w:rPr>
          <w:rFonts w:ascii="Calibri" w:hAnsi="Calibri" w:cs="Calibri"/>
        </w:rPr>
        <w:t>0</w:t>
      </w:r>
      <w:r w:rsidR="00BF3182" w:rsidRPr="000167C2">
        <w:rPr>
          <w:rFonts w:ascii="Calibri" w:hAnsi="Calibri" w:cs="Calibri"/>
        </w:rPr>
        <w:t xml:space="preserve"> </w:t>
      </w:r>
      <w:r w:rsidRPr="000167C2">
        <w:rPr>
          <w:rFonts w:ascii="Calibri" w:hAnsi="Calibri" w:cs="Calibri"/>
        </w:rPr>
        <w:t>val.</w:t>
      </w:r>
    </w:p>
    <w:p w14:paraId="1B91E5E6" w14:textId="7FCBE87F" w:rsidR="005A1825" w:rsidRPr="000167C2" w:rsidRDefault="005A1825" w:rsidP="005A1825">
      <w:pPr>
        <w:pStyle w:val="Sraopastraipa"/>
        <w:numPr>
          <w:ilvl w:val="2"/>
          <w:numId w:val="9"/>
        </w:numPr>
        <w:tabs>
          <w:tab w:val="left" w:pos="1134"/>
          <w:tab w:val="left" w:pos="1276"/>
          <w:tab w:val="left" w:pos="1560"/>
        </w:tabs>
        <w:spacing w:line="256" w:lineRule="auto"/>
        <w:jc w:val="both"/>
        <w:rPr>
          <w:rFonts w:ascii="Calibri" w:eastAsia="Calibri" w:hAnsi="Calibri" w:cs="Calibri"/>
        </w:rPr>
      </w:pPr>
      <w:r w:rsidRPr="000167C2">
        <w:rPr>
          <w:rFonts w:ascii="Calibri" w:hAnsi="Calibri" w:cs="Calibri"/>
        </w:rPr>
        <w:t xml:space="preserve">Advokato padėjėjo paslaugos – </w:t>
      </w:r>
      <w:r w:rsidR="00332543">
        <w:rPr>
          <w:rFonts w:ascii="Calibri" w:hAnsi="Calibri" w:cs="Calibri"/>
        </w:rPr>
        <w:t>36</w:t>
      </w:r>
      <w:r w:rsidRPr="000167C2">
        <w:rPr>
          <w:rFonts w:ascii="Calibri" w:hAnsi="Calibri" w:cs="Calibri"/>
        </w:rPr>
        <w:t>0 val.</w:t>
      </w:r>
    </w:p>
    <w:p w14:paraId="3B49302D" w14:textId="474389E2" w:rsidR="005A1825" w:rsidRPr="000167C2" w:rsidRDefault="005A1825" w:rsidP="005A1825">
      <w:pPr>
        <w:pStyle w:val="Sraopastraipa"/>
        <w:numPr>
          <w:ilvl w:val="2"/>
          <w:numId w:val="9"/>
        </w:numPr>
        <w:tabs>
          <w:tab w:val="left" w:pos="1134"/>
          <w:tab w:val="left" w:pos="1276"/>
          <w:tab w:val="left" w:pos="1560"/>
        </w:tabs>
        <w:spacing w:line="256" w:lineRule="auto"/>
        <w:jc w:val="both"/>
        <w:rPr>
          <w:rFonts w:ascii="Calibri" w:eastAsia="Calibri" w:hAnsi="Calibri" w:cs="Calibri"/>
        </w:rPr>
      </w:pPr>
      <w:r w:rsidRPr="000167C2">
        <w:rPr>
          <w:rFonts w:ascii="Calibri" w:hAnsi="Calibri" w:cs="Calibri"/>
        </w:rPr>
        <w:t xml:space="preserve">Teisininko paslaugos – </w:t>
      </w:r>
      <w:r w:rsidR="00332543">
        <w:rPr>
          <w:rFonts w:ascii="Calibri" w:hAnsi="Calibri" w:cs="Calibri"/>
        </w:rPr>
        <w:t>36</w:t>
      </w:r>
      <w:r w:rsidRPr="000167C2">
        <w:rPr>
          <w:rFonts w:ascii="Calibri" w:hAnsi="Calibri" w:cs="Calibri"/>
        </w:rPr>
        <w:t>0 val.</w:t>
      </w:r>
    </w:p>
    <w:p w14:paraId="72689034" w14:textId="325D9D51" w:rsidR="004E5658" w:rsidRPr="000167C2" w:rsidRDefault="00D030B6" w:rsidP="005A1825">
      <w:pPr>
        <w:pStyle w:val="Sraopastraipa"/>
        <w:numPr>
          <w:ilvl w:val="2"/>
          <w:numId w:val="9"/>
        </w:numPr>
        <w:tabs>
          <w:tab w:val="left" w:pos="1134"/>
          <w:tab w:val="left" w:pos="1276"/>
          <w:tab w:val="left" w:pos="1560"/>
        </w:tabs>
        <w:spacing w:line="256" w:lineRule="auto"/>
        <w:jc w:val="both"/>
        <w:rPr>
          <w:rFonts w:ascii="Calibri" w:eastAsia="Calibri" w:hAnsi="Calibri" w:cs="Calibri"/>
        </w:rPr>
      </w:pPr>
      <w:r w:rsidRPr="000167C2">
        <w:rPr>
          <w:rFonts w:ascii="Calibri" w:eastAsia="Calibri" w:hAnsi="Calibri" w:cs="Calibri"/>
        </w:rPr>
        <w:t>Pirkimų</w:t>
      </w:r>
      <w:r w:rsidR="00E85BD1" w:rsidRPr="000167C2">
        <w:rPr>
          <w:rFonts w:ascii="Calibri" w:eastAsia="Calibri" w:hAnsi="Calibri" w:cs="Calibri"/>
        </w:rPr>
        <w:t xml:space="preserve"> ir (ar) pirkimų dokumentų</w:t>
      </w:r>
      <w:r w:rsidRPr="000167C2">
        <w:rPr>
          <w:rFonts w:ascii="Calibri" w:eastAsia="Calibri" w:hAnsi="Calibri" w:cs="Calibri"/>
        </w:rPr>
        <w:t xml:space="preserve"> patikrų paslaugos </w:t>
      </w:r>
      <w:r w:rsidR="00B35520" w:rsidRPr="000167C2">
        <w:rPr>
          <w:rFonts w:ascii="Calibri" w:eastAsia="Calibri" w:hAnsi="Calibri" w:cs="Calibri"/>
        </w:rPr>
        <w:t>–</w:t>
      </w:r>
      <w:r w:rsidRPr="000167C2">
        <w:rPr>
          <w:rFonts w:ascii="Calibri" w:eastAsia="Calibri" w:hAnsi="Calibri" w:cs="Calibri"/>
        </w:rPr>
        <w:t xml:space="preserve"> </w:t>
      </w:r>
      <w:r w:rsidR="00B35520" w:rsidRPr="000167C2">
        <w:rPr>
          <w:rFonts w:ascii="Calibri" w:eastAsia="Calibri" w:hAnsi="Calibri" w:cs="Calibri"/>
        </w:rPr>
        <w:t>5</w:t>
      </w:r>
      <w:r w:rsidR="00BF3182">
        <w:rPr>
          <w:rFonts w:ascii="Calibri" w:eastAsia="Calibri" w:hAnsi="Calibri" w:cs="Calibri"/>
        </w:rPr>
        <w:t>0</w:t>
      </w:r>
      <w:r w:rsidR="00B35520" w:rsidRPr="000167C2">
        <w:rPr>
          <w:rFonts w:ascii="Calibri" w:eastAsia="Calibri" w:hAnsi="Calibri" w:cs="Calibri"/>
        </w:rPr>
        <w:t>00 val.</w:t>
      </w:r>
    </w:p>
    <w:p w14:paraId="4A2D23F1" w14:textId="5EB03F81" w:rsidR="005A1825" w:rsidRPr="000167C2" w:rsidRDefault="005A1825" w:rsidP="005A1825">
      <w:pPr>
        <w:pStyle w:val="Sraopastraipa"/>
        <w:numPr>
          <w:ilvl w:val="1"/>
          <w:numId w:val="9"/>
        </w:numPr>
        <w:tabs>
          <w:tab w:val="left" w:pos="1134"/>
          <w:tab w:val="left" w:pos="1276"/>
          <w:tab w:val="left" w:pos="1560"/>
        </w:tabs>
        <w:spacing w:line="256" w:lineRule="auto"/>
        <w:ind w:left="426" w:firstLine="283"/>
        <w:jc w:val="both"/>
        <w:rPr>
          <w:rFonts w:ascii="Calibri" w:eastAsia="Calibri" w:hAnsi="Calibri" w:cs="Calibri"/>
        </w:rPr>
      </w:pPr>
      <w:r w:rsidRPr="000167C2">
        <w:rPr>
          <w:rFonts w:ascii="Calibri" w:hAnsi="Calibri" w:cs="Calibri"/>
          <w:bCs/>
        </w:rPr>
        <w:t xml:space="preserve">Preliminarus </w:t>
      </w:r>
      <w:r w:rsidR="00B35520" w:rsidRPr="000167C2">
        <w:rPr>
          <w:rFonts w:ascii="Calibri" w:hAnsi="Calibri" w:cs="Calibri"/>
          <w:bCs/>
        </w:rPr>
        <w:t xml:space="preserve">paslaugų </w:t>
      </w:r>
      <w:r w:rsidRPr="000167C2">
        <w:rPr>
          <w:rFonts w:ascii="Calibri" w:hAnsi="Calibri" w:cs="Calibri"/>
          <w:bCs/>
        </w:rPr>
        <w:t>valandų kiekis nurodytas tik pasiūlymų vertinimui, Perkančioji organizacija neįsipareigoja pirkimo sutarties galiojimo laikotarpiu nupirkti visas šioje techninėje specifikacijoje išvardintas paslaugas ir nurodytą jų preliminarų kiekį.</w:t>
      </w:r>
    </w:p>
    <w:p w14:paraId="0BFE13B7" w14:textId="2EFE5DD3" w:rsidR="00DD40EC" w:rsidRPr="000167C2" w:rsidRDefault="005A1825" w:rsidP="00FE1631">
      <w:pPr>
        <w:pStyle w:val="Sraopastraipa"/>
        <w:numPr>
          <w:ilvl w:val="1"/>
          <w:numId w:val="9"/>
        </w:numPr>
        <w:tabs>
          <w:tab w:val="left" w:pos="1134"/>
          <w:tab w:val="left" w:pos="1276"/>
          <w:tab w:val="left" w:pos="1560"/>
        </w:tabs>
        <w:spacing w:line="256" w:lineRule="auto"/>
        <w:ind w:left="426" w:firstLine="283"/>
        <w:jc w:val="both"/>
        <w:rPr>
          <w:rFonts w:ascii="Calibri" w:eastAsia="Calibri" w:hAnsi="Calibri" w:cs="Calibri"/>
        </w:rPr>
      </w:pPr>
      <w:r w:rsidRPr="000167C2">
        <w:rPr>
          <w:rFonts w:ascii="Calibri" w:eastAsia="Calibri" w:hAnsi="Calibri" w:cs="Calibri"/>
        </w:rPr>
        <w:lastRenderedPageBreak/>
        <w:t>Perkančioji organizacija pirkimo sutarties galiojimo laikotarpiu paslaugas užsakys tik pagal faktinį poreikį</w:t>
      </w:r>
      <w:r w:rsidR="00DD40EC" w:rsidRPr="000167C2">
        <w:rPr>
          <w:rFonts w:ascii="Calibri" w:eastAsia="Calibri" w:hAnsi="Calibri" w:cs="Calibri"/>
        </w:rPr>
        <w:t>. Perkančioji organizacija dėl visų šioje techninėje specifikacijoje numatytų paslaugų teikimo</w:t>
      </w:r>
      <w:r w:rsidR="00B35520" w:rsidRPr="000167C2">
        <w:rPr>
          <w:rFonts w:ascii="Calibri" w:eastAsia="Calibri" w:hAnsi="Calibri" w:cs="Calibri"/>
        </w:rPr>
        <w:t xml:space="preserve"> atsiradus poreikiui,</w:t>
      </w:r>
      <w:r w:rsidR="00DD40EC" w:rsidRPr="000167C2">
        <w:rPr>
          <w:rFonts w:ascii="Calibri" w:eastAsia="Calibri" w:hAnsi="Calibri" w:cs="Calibri"/>
        </w:rPr>
        <w:t xml:space="preserve"> pateiks užsakymus elektroniniu paštu, telefonu, žodžiu</w:t>
      </w:r>
      <w:r w:rsidR="00337998" w:rsidRPr="000167C2">
        <w:rPr>
          <w:rFonts w:ascii="Calibri" w:eastAsia="Calibri" w:hAnsi="Calibri" w:cs="Calibri"/>
        </w:rPr>
        <w:t>, naudojantis Aplinkos projektų valdymo informacinės sistemos (APVIS) funkcionalumais</w:t>
      </w:r>
      <w:r w:rsidR="00DD40EC" w:rsidRPr="000167C2">
        <w:rPr>
          <w:rFonts w:ascii="Calibri" w:eastAsia="Calibri" w:hAnsi="Calibri" w:cs="Calibri"/>
        </w:rPr>
        <w:t xml:space="preserve"> ir (ar) kitomis tarp šalių sutartomis / galimomis priemonėmis.</w:t>
      </w:r>
      <w:r w:rsidR="00FE1631" w:rsidRPr="000167C2">
        <w:rPr>
          <w:rFonts w:ascii="Calibri" w:eastAsia="Calibri" w:hAnsi="Calibri" w:cs="Calibri"/>
        </w:rPr>
        <w:t xml:space="preserve">  Užsakymo vykdymo pradžia – užsakymo pateikimo diena, tos dienos neskaičiuojant.</w:t>
      </w:r>
    </w:p>
    <w:p w14:paraId="410EDE78" w14:textId="3BECD288" w:rsidR="005A1825" w:rsidRPr="000167C2" w:rsidRDefault="005A1825" w:rsidP="005A1825">
      <w:pPr>
        <w:pStyle w:val="Sraopastraipa"/>
        <w:numPr>
          <w:ilvl w:val="1"/>
          <w:numId w:val="9"/>
        </w:numPr>
        <w:tabs>
          <w:tab w:val="left" w:pos="1134"/>
          <w:tab w:val="left" w:pos="1276"/>
          <w:tab w:val="left" w:pos="1560"/>
        </w:tabs>
        <w:spacing w:line="256" w:lineRule="auto"/>
        <w:ind w:left="426" w:firstLine="283"/>
        <w:jc w:val="both"/>
        <w:rPr>
          <w:rFonts w:ascii="Calibri" w:eastAsia="Calibri" w:hAnsi="Calibri" w:cs="Calibri"/>
        </w:rPr>
      </w:pPr>
      <w:r w:rsidRPr="000167C2">
        <w:rPr>
          <w:rFonts w:ascii="Calibri" w:eastAsia="Calibri" w:hAnsi="Calibri" w:cs="Calibri"/>
        </w:rPr>
        <w:t>Paslaugų teikimo terminai</w:t>
      </w:r>
      <w:r w:rsidR="00915EDB" w:rsidRPr="000167C2">
        <w:rPr>
          <w:rFonts w:ascii="Calibri" w:eastAsia="Calibri" w:hAnsi="Calibri" w:cs="Calibri"/>
        </w:rPr>
        <w:t xml:space="preserve">, atsižvelgiant į užsakomų paslaugų pobūdį, turinį ir apimtį, </w:t>
      </w:r>
      <w:r w:rsidRPr="000167C2">
        <w:rPr>
          <w:rFonts w:ascii="Calibri" w:eastAsia="Calibri" w:hAnsi="Calibri" w:cs="Calibri"/>
        </w:rPr>
        <w:t>bus aptarti kiekvienu atveju atskirai, paslaugų teikėjo ir perkančiosios organizacijos susitarimu dėl reikalingų atitinkamų paslaugų.</w:t>
      </w:r>
    </w:p>
    <w:p w14:paraId="3941B741" w14:textId="6A82A728" w:rsidR="00B35520" w:rsidRPr="000167C2" w:rsidRDefault="00B35520" w:rsidP="005A1825">
      <w:pPr>
        <w:pStyle w:val="Sraopastraipa"/>
        <w:numPr>
          <w:ilvl w:val="1"/>
          <w:numId w:val="9"/>
        </w:numPr>
        <w:tabs>
          <w:tab w:val="left" w:pos="1134"/>
          <w:tab w:val="left" w:pos="1276"/>
          <w:tab w:val="left" w:pos="1560"/>
        </w:tabs>
        <w:spacing w:line="256" w:lineRule="auto"/>
        <w:ind w:left="426" w:firstLine="283"/>
        <w:jc w:val="both"/>
        <w:rPr>
          <w:rFonts w:ascii="Calibri" w:eastAsia="Calibri" w:hAnsi="Calibri" w:cs="Calibri"/>
        </w:rPr>
      </w:pPr>
      <w:r w:rsidRPr="000167C2">
        <w:rPr>
          <w:rFonts w:ascii="Calibri" w:eastAsia="Calibri" w:hAnsi="Calibri" w:cs="Calibri"/>
        </w:rPr>
        <w:t>Pirkimų</w:t>
      </w:r>
      <w:r w:rsidR="00FE1631" w:rsidRPr="000167C2">
        <w:rPr>
          <w:rFonts w:ascii="Calibri" w:eastAsia="Calibri" w:hAnsi="Calibri" w:cs="Calibri"/>
        </w:rPr>
        <w:t xml:space="preserve"> ir (ar) pirkimų dokumentų</w:t>
      </w:r>
      <w:r w:rsidRPr="000167C2">
        <w:rPr>
          <w:rFonts w:ascii="Calibri" w:eastAsia="Calibri" w:hAnsi="Calibri" w:cs="Calibri"/>
        </w:rPr>
        <w:t xml:space="preserve"> patikrų </w:t>
      </w:r>
      <w:r w:rsidR="00FE1631" w:rsidRPr="000167C2">
        <w:rPr>
          <w:rFonts w:ascii="Calibri" w:eastAsia="Calibri" w:hAnsi="Calibri" w:cs="Calibri"/>
        </w:rPr>
        <w:t xml:space="preserve">maksimalus </w:t>
      </w:r>
      <w:r w:rsidRPr="000167C2">
        <w:rPr>
          <w:rFonts w:ascii="Calibri" w:eastAsia="Calibri" w:hAnsi="Calibri" w:cs="Calibri"/>
        </w:rPr>
        <w:t xml:space="preserve">terminas – 10 darbo dienų nuo </w:t>
      </w:r>
      <w:r w:rsidR="00915EDB" w:rsidRPr="000167C2">
        <w:rPr>
          <w:rFonts w:ascii="Calibri" w:eastAsia="Calibri" w:hAnsi="Calibri" w:cs="Calibri"/>
        </w:rPr>
        <w:t>užsakymo vykdyti patikrą pateikimo dienos, tos dienos neskaičiuojant.</w:t>
      </w:r>
      <w:r w:rsidR="00FE1631" w:rsidRPr="000167C2">
        <w:rPr>
          <w:rFonts w:ascii="Calibri" w:eastAsia="Calibri" w:hAnsi="Calibri" w:cs="Calibri"/>
        </w:rPr>
        <w:t xml:space="preserve"> Į terminą neįsiskaičiuoja laikas, kai projektų vykdytojai tikslina </w:t>
      </w:r>
      <w:r w:rsidR="00AD284B" w:rsidRPr="000167C2">
        <w:rPr>
          <w:rFonts w:ascii="Calibri" w:eastAsia="Calibri" w:hAnsi="Calibri" w:cs="Calibri"/>
        </w:rPr>
        <w:t xml:space="preserve">pateiktus tikrinimui </w:t>
      </w:r>
      <w:r w:rsidR="00FE1631" w:rsidRPr="000167C2">
        <w:rPr>
          <w:rFonts w:ascii="Calibri" w:eastAsia="Calibri" w:hAnsi="Calibri" w:cs="Calibri"/>
        </w:rPr>
        <w:t>dokumentus pagal pateiktas pastabas. Esant didelės apimties tikrinimams, suderinus su perkančią organizaciją</w:t>
      </w:r>
      <w:r w:rsidR="00AD284B" w:rsidRPr="000167C2">
        <w:rPr>
          <w:rFonts w:ascii="Calibri" w:eastAsia="Calibri" w:hAnsi="Calibri" w:cs="Calibri"/>
        </w:rPr>
        <w:t>, šis terminas</w:t>
      </w:r>
      <w:r w:rsidR="00FE1631" w:rsidRPr="000167C2">
        <w:rPr>
          <w:rFonts w:ascii="Calibri" w:eastAsia="Calibri" w:hAnsi="Calibri" w:cs="Calibri"/>
        </w:rPr>
        <w:t xml:space="preserve"> gali būti pratęsiamas.</w:t>
      </w:r>
    </w:p>
    <w:p w14:paraId="6DAFB831" w14:textId="25563B20" w:rsidR="005A1825" w:rsidRPr="000167C2" w:rsidRDefault="005A1825" w:rsidP="005A1825">
      <w:pPr>
        <w:pStyle w:val="Sraopastraipa"/>
        <w:numPr>
          <w:ilvl w:val="1"/>
          <w:numId w:val="9"/>
        </w:numPr>
        <w:tabs>
          <w:tab w:val="left" w:pos="1134"/>
          <w:tab w:val="left" w:pos="1276"/>
          <w:tab w:val="left" w:pos="1560"/>
        </w:tabs>
        <w:spacing w:line="256" w:lineRule="auto"/>
        <w:ind w:left="426" w:firstLine="283"/>
        <w:jc w:val="both"/>
        <w:rPr>
          <w:rFonts w:ascii="Calibri" w:eastAsia="Calibri" w:hAnsi="Calibri" w:cs="Calibri"/>
        </w:rPr>
      </w:pPr>
      <w:r w:rsidRPr="000167C2">
        <w:rPr>
          <w:rFonts w:ascii="Calibri" w:eastAsia="Calibri" w:hAnsi="Calibri" w:cs="Calibri"/>
        </w:rPr>
        <w:t>Paslaugų teikėjas privalo suteikti reikiamas teisines paslaugas per įmanomai trumpiausius terminus, kuriuos užsakyme nurodys perkančioji organizacija. Paslaugų teikėjas privalo būti pasirengęs darbo dienomis perkančiosios organizacijos darbo laiku iš pasiūlyme nurodytų specialistų sąrašo skirti specialistus, kurie yra  kompetentingi bei kvalifikuoti vykdyti konkretų perkančiosios organizacijos užsakymą. Atsižvelgiant į užsakymuose teikiamų užduočių sudėtingumą ir ypatumus, paslaugų teikimo terminai tarp pirkimo sutarties šalių gali būti aptariami atskirai ir, sutarus, užsakymuose patikslinami.</w:t>
      </w:r>
    </w:p>
    <w:p w14:paraId="5E0057DF" w14:textId="2A76CA0D" w:rsidR="00447E83" w:rsidRPr="000167C2" w:rsidRDefault="00447E83" w:rsidP="005A1825">
      <w:pPr>
        <w:pStyle w:val="Sraopastraipa"/>
        <w:numPr>
          <w:ilvl w:val="1"/>
          <w:numId w:val="9"/>
        </w:numPr>
        <w:tabs>
          <w:tab w:val="left" w:pos="1134"/>
          <w:tab w:val="left" w:pos="1276"/>
          <w:tab w:val="left" w:pos="1560"/>
        </w:tabs>
        <w:spacing w:line="256" w:lineRule="auto"/>
        <w:ind w:left="426" w:firstLine="283"/>
        <w:jc w:val="both"/>
        <w:rPr>
          <w:rFonts w:ascii="Calibri" w:eastAsia="Calibri" w:hAnsi="Calibri" w:cs="Calibri"/>
        </w:rPr>
      </w:pPr>
      <w:r w:rsidRPr="000167C2">
        <w:rPr>
          <w:rFonts w:ascii="Calibri" w:eastAsia="Calibri" w:hAnsi="Calibri" w:cs="Calibri"/>
        </w:rPr>
        <w:t xml:space="preserve">Paslaugų teikėjas priskirdamas užduotis, išskyrus užduotis dėl pirkimų ir (ar) pirkimų dokumentų patikrų, </w:t>
      </w:r>
      <w:r w:rsidRPr="00BF3182">
        <w:rPr>
          <w:rFonts w:ascii="Calibri" w:eastAsia="Calibri" w:hAnsi="Calibri" w:cs="Calibri"/>
          <w:b/>
          <w:bCs/>
        </w:rPr>
        <w:t xml:space="preserve">kurioms nustatomas vienodas įkainis, nepriklausomai nuo paslaugų teikėjo priskirto specialisto vykdymui </w:t>
      </w:r>
      <w:r w:rsidR="004E5DA6" w:rsidRPr="00BF3182">
        <w:rPr>
          <w:rFonts w:ascii="Calibri" w:eastAsia="Calibri" w:hAnsi="Calibri" w:cs="Calibri"/>
          <w:b/>
          <w:bCs/>
        </w:rPr>
        <w:t>kvalifikacijos</w:t>
      </w:r>
      <w:r w:rsidR="004E5DA6">
        <w:rPr>
          <w:rFonts w:ascii="Calibri" w:eastAsia="Calibri" w:hAnsi="Calibri" w:cs="Calibri"/>
        </w:rPr>
        <w:t xml:space="preserve"> </w:t>
      </w:r>
      <w:r w:rsidRPr="000167C2">
        <w:rPr>
          <w:rFonts w:ascii="Calibri" w:eastAsia="Calibri" w:hAnsi="Calibri" w:cs="Calibri"/>
        </w:rPr>
        <w:t>(žr. 3.2.</w:t>
      </w:r>
      <w:r w:rsidR="004E5DA6">
        <w:rPr>
          <w:rFonts w:ascii="Calibri" w:eastAsia="Calibri" w:hAnsi="Calibri" w:cs="Calibri"/>
        </w:rPr>
        <w:t>4</w:t>
      </w:r>
      <w:r w:rsidRPr="000167C2">
        <w:rPr>
          <w:rFonts w:ascii="Calibri" w:eastAsia="Calibri" w:hAnsi="Calibri" w:cs="Calibri"/>
        </w:rPr>
        <w:t xml:space="preserve"> </w:t>
      </w:r>
      <w:r w:rsidR="00BE503D">
        <w:rPr>
          <w:rFonts w:ascii="Calibri" w:eastAsia="Calibri" w:hAnsi="Calibri" w:cs="Calibri"/>
        </w:rPr>
        <w:t xml:space="preserve">ir 3.9 </w:t>
      </w:r>
      <w:r w:rsidRPr="000167C2">
        <w:rPr>
          <w:rFonts w:ascii="Calibri" w:eastAsia="Calibri" w:hAnsi="Calibri" w:cs="Calibri"/>
        </w:rPr>
        <w:t>punkt</w:t>
      </w:r>
      <w:r w:rsidR="00BE503D">
        <w:rPr>
          <w:rFonts w:ascii="Calibri" w:eastAsia="Calibri" w:hAnsi="Calibri" w:cs="Calibri"/>
        </w:rPr>
        <w:t>u</w:t>
      </w:r>
      <w:r w:rsidRPr="000167C2">
        <w:rPr>
          <w:rFonts w:ascii="Calibri" w:eastAsia="Calibri" w:hAnsi="Calibri" w:cs="Calibri"/>
        </w:rPr>
        <w:t>s), turi laikytis užduočių pasiskirstymu pagal specialistus tvarkos</w:t>
      </w:r>
      <w:r w:rsidR="0066451F" w:rsidRPr="000167C2">
        <w:rPr>
          <w:rFonts w:ascii="Calibri" w:eastAsia="Calibri" w:hAnsi="Calibri" w:cs="Calibri"/>
        </w:rPr>
        <w:t>, pateikiamos lentelėje žemiau. Paslaugų teikėjas gali užduot</w:t>
      </w:r>
      <w:r w:rsidR="004E5DA6">
        <w:rPr>
          <w:rFonts w:ascii="Calibri" w:eastAsia="Calibri" w:hAnsi="Calibri" w:cs="Calibri"/>
        </w:rPr>
        <w:t>į</w:t>
      </w:r>
      <w:r w:rsidR="0066451F" w:rsidRPr="000167C2">
        <w:rPr>
          <w:rFonts w:ascii="Calibri" w:eastAsia="Calibri" w:hAnsi="Calibri" w:cs="Calibri"/>
        </w:rPr>
        <w:t xml:space="preserve"> priskirti aukštesnės kompetencijos specialistui, tačiau pasiūlyme nurodytas įkainis taikomas pagal lentelėje žemiau numatytą tvarką.</w:t>
      </w:r>
      <w:r w:rsidR="0041227D" w:rsidRPr="000167C2">
        <w:rPr>
          <w:rFonts w:ascii="Calibri" w:eastAsia="Calibri" w:hAnsi="Calibri" w:cs="Calibri"/>
        </w:rPr>
        <w:t xml:space="preserve"> Jei užduotis gali būti priskiriama keliems specialistams paslaugos teikėjas, siekdamas kokybiškai suteikti paslaugas, sprendžia savo nuožiūra atsižvelgdamas į užduoties sudėtingumą.</w:t>
      </w:r>
    </w:p>
    <w:p w14:paraId="1022314B" w14:textId="77777777" w:rsidR="0066451F" w:rsidRPr="000167C2" w:rsidRDefault="0066451F" w:rsidP="0066451F">
      <w:pPr>
        <w:pStyle w:val="Sraopastraipa"/>
        <w:tabs>
          <w:tab w:val="left" w:pos="1134"/>
          <w:tab w:val="left" w:pos="1276"/>
          <w:tab w:val="left" w:pos="1560"/>
        </w:tabs>
        <w:spacing w:line="256" w:lineRule="auto"/>
        <w:ind w:left="709"/>
        <w:jc w:val="both"/>
        <w:rPr>
          <w:rFonts w:ascii="Calibri" w:eastAsia="Calibri" w:hAnsi="Calibri" w:cs="Calibri"/>
        </w:rPr>
      </w:pPr>
    </w:p>
    <w:tbl>
      <w:tblPr>
        <w:tblW w:w="0" w:type="auto"/>
        <w:jc w:val="center"/>
        <w:tblCellSpacing w:w="15" w:type="dxa"/>
        <w:tblCellMar>
          <w:left w:w="0" w:type="dxa"/>
          <w:right w:w="0" w:type="dxa"/>
        </w:tblCellMar>
        <w:tblLook w:val="04A0" w:firstRow="1" w:lastRow="0" w:firstColumn="1" w:lastColumn="0" w:noHBand="0" w:noVBand="1"/>
      </w:tblPr>
      <w:tblGrid>
        <w:gridCol w:w="6361"/>
        <w:gridCol w:w="977"/>
        <w:gridCol w:w="1685"/>
        <w:gridCol w:w="949"/>
      </w:tblGrid>
      <w:tr w:rsidR="00447E83" w:rsidRPr="000167C2" w14:paraId="11C1DF9B" w14:textId="77777777" w:rsidTr="00447E83">
        <w:trPr>
          <w:tblHeader/>
          <w:tblCellSpacing w:w="15" w:type="dxa"/>
          <w:jc w:val="center"/>
        </w:trPr>
        <w:tc>
          <w:tcPr>
            <w:tcW w:w="0" w:type="auto"/>
            <w:tcMar>
              <w:top w:w="15" w:type="dxa"/>
              <w:left w:w="15" w:type="dxa"/>
              <w:bottom w:w="15" w:type="dxa"/>
              <w:right w:w="15" w:type="dxa"/>
            </w:tcMar>
            <w:vAlign w:val="center"/>
            <w:hideMark/>
          </w:tcPr>
          <w:p w14:paraId="432C1338" w14:textId="77777777" w:rsidR="00447E83" w:rsidRPr="000167C2" w:rsidRDefault="00447E83" w:rsidP="00447E83">
            <w:pPr>
              <w:pStyle w:val="Sraopastraipa"/>
              <w:ind w:left="360"/>
              <w:rPr>
                <w:rFonts w:ascii="Calibri" w:hAnsi="Calibri" w:cs="Calibri"/>
              </w:rPr>
            </w:pPr>
            <w:r w:rsidRPr="000167C2">
              <w:rPr>
                <w:rFonts w:ascii="Calibri" w:hAnsi="Calibri" w:cs="Calibri"/>
                <w:b/>
                <w:bCs/>
              </w:rPr>
              <w:t>Užduoties pobūdis</w:t>
            </w:r>
          </w:p>
        </w:tc>
        <w:tc>
          <w:tcPr>
            <w:tcW w:w="0" w:type="auto"/>
            <w:tcMar>
              <w:top w:w="15" w:type="dxa"/>
              <w:left w:w="15" w:type="dxa"/>
              <w:bottom w:w="15" w:type="dxa"/>
              <w:right w:w="15" w:type="dxa"/>
            </w:tcMar>
            <w:vAlign w:val="center"/>
            <w:hideMark/>
          </w:tcPr>
          <w:p w14:paraId="0CEA184C" w14:textId="77777777" w:rsidR="00447E83" w:rsidRPr="000167C2" w:rsidRDefault="00447E83">
            <w:pPr>
              <w:jc w:val="center"/>
              <w:rPr>
                <w:rFonts w:ascii="Calibri" w:hAnsi="Calibri" w:cs="Calibri"/>
                <w:sz w:val="22"/>
                <w:szCs w:val="22"/>
              </w:rPr>
            </w:pPr>
            <w:proofErr w:type="spellStart"/>
            <w:r w:rsidRPr="000167C2">
              <w:rPr>
                <w:rFonts w:ascii="Calibri" w:hAnsi="Calibri" w:cs="Calibri"/>
                <w:b/>
                <w:bCs/>
              </w:rPr>
              <w:t>Teisininkas</w:t>
            </w:r>
            <w:proofErr w:type="spellEnd"/>
          </w:p>
        </w:tc>
        <w:tc>
          <w:tcPr>
            <w:tcW w:w="0" w:type="auto"/>
            <w:tcMar>
              <w:top w:w="15" w:type="dxa"/>
              <w:left w:w="15" w:type="dxa"/>
              <w:bottom w:w="15" w:type="dxa"/>
              <w:right w:w="15" w:type="dxa"/>
            </w:tcMar>
            <w:vAlign w:val="center"/>
            <w:hideMark/>
          </w:tcPr>
          <w:p w14:paraId="0BB2E3FE" w14:textId="77777777" w:rsidR="00447E83" w:rsidRPr="000167C2" w:rsidRDefault="00447E83">
            <w:pPr>
              <w:jc w:val="center"/>
              <w:rPr>
                <w:rFonts w:ascii="Calibri" w:hAnsi="Calibri" w:cs="Calibri"/>
                <w:sz w:val="22"/>
                <w:szCs w:val="22"/>
              </w:rPr>
            </w:pPr>
            <w:proofErr w:type="spellStart"/>
            <w:r w:rsidRPr="000167C2">
              <w:rPr>
                <w:rFonts w:ascii="Calibri" w:hAnsi="Calibri" w:cs="Calibri"/>
                <w:b/>
                <w:bCs/>
              </w:rPr>
              <w:t>Advokato</w:t>
            </w:r>
            <w:proofErr w:type="spellEnd"/>
            <w:r w:rsidRPr="000167C2">
              <w:rPr>
                <w:rFonts w:ascii="Calibri" w:hAnsi="Calibri" w:cs="Calibri"/>
                <w:b/>
                <w:bCs/>
              </w:rPr>
              <w:t xml:space="preserve"> </w:t>
            </w:r>
            <w:proofErr w:type="spellStart"/>
            <w:r w:rsidRPr="000167C2">
              <w:rPr>
                <w:rFonts w:ascii="Calibri" w:hAnsi="Calibri" w:cs="Calibri"/>
                <w:b/>
                <w:bCs/>
              </w:rPr>
              <w:t>padėjėjas</w:t>
            </w:r>
            <w:proofErr w:type="spellEnd"/>
          </w:p>
        </w:tc>
        <w:tc>
          <w:tcPr>
            <w:tcW w:w="0" w:type="auto"/>
            <w:tcMar>
              <w:top w:w="15" w:type="dxa"/>
              <w:left w:w="15" w:type="dxa"/>
              <w:bottom w:w="15" w:type="dxa"/>
              <w:right w:w="15" w:type="dxa"/>
            </w:tcMar>
            <w:vAlign w:val="center"/>
            <w:hideMark/>
          </w:tcPr>
          <w:p w14:paraId="68E14C94" w14:textId="77777777" w:rsidR="00447E83" w:rsidRPr="000167C2" w:rsidRDefault="00447E83">
            <w:pPr>
              <w:jc w:val="center"/>
              <w:rPr>
                <w:rFonts w:ascii="Calibri" w:hAnsi="Calibri" w:cs="Calibri"/>
                <w:sz w:val="22"/>
                <w:szCs w:val="22"/>
              </w:rPr>
            </w:pPr>
            <w:r w:rsidRPr="000167C2">
              <w:rPr>
                <w:rFonts w:ascii="Calibri" w:hAnsi="Calibri" w:cs="Calibri"/>
                <w:b/>
                <w:bCs/>
              </w:rPr>
              <w:t>Advokatas</w:t>
            </w:r>
          </w:p>
        </w:tc>
      </w:tr>
      <w:tr w:rsidR="00447E83" w:rsidRPr="000167C2" w14:paraId="40605B0F" w14:textId="77777777" w:rsidTr="00447E83">
        <w:trPr>
          <w:tblCellSpacing w:w="15" w:type="dxa"/>
          <w:jc w:val="center"/>
        </w:trPr>
        <w:tc>
          <w:tcPr>
            <w:tcW w:w="0" w:type="auto"/>
            <w:tcMar>
              <w:top w:w="15" w:type="dxa"/>
              <w:left w:w="15" w:type="dxa"/>
              <w:bottom w:w="15" w:type="dxa"/>
              <w:right w:w="15" w:type="dxa"/>
            </w:tcMar>
            <w:vAlign w:val="center"/>
            <w:hideMark/>
          </w:tcPr>
          <w:p w14:paraId="55ABF19C" w14:textId="77777777" w:rsidR="00447E83" w:rsidRPr="000167C2" w:rsidRDefault="00447E83">
            <w:pPr>
              <w:rPr>
                <w:rFonts w:ascii="Calibri" w:hAnsi="Calibri" w:cs="Calibri"/>
                <w:sz w:val="22"/>
                <w:szCs w:val="22"/>
                <w:lang w:val="pt-BR"/>
              </w:rPr>
            </w:pPr>
            <w:r w:rsidRPr="000167C2">
              <w:rPr>
                <w:rFonts w:ascii="Calibri" w:hAnsi="Calibri" w:cs="Calibri"/>
                <w:lang w:val="pt-BR"/>
              </w:rPr>
              <w:t>Bendros konsultacijos (vidiniai teisės aktai, tipinės sutartys)</w:t>
            </w:r>
          </w:p>
        </w:tc>
        <w:tc>
          <w:tcPr>
            <w:tcW w:w="0" w:type="auto"/>
            <w:tcMar>
              <w:top w:w="15" w:type="dxa"/>
              <w:left w:w="15" w:type="dxa"/>
              <w:bottom w:w="15" w:type="dxa"/>
              <w:right w:w="15" w:type="dxa"/>
            </w:tcMar>
            <w:vAlign w:val="center"/>
            <w:hideMark/>
          </w:tcPr>
          <w:p w14:paraId="4060BF45" w14:textId="77777777" w:rsidR="00447E83" w:rsidRPr="000167C2" w:rsidRDefault="00447E83">
            <w:pPr>
              <w:rPr>
                <w:rFonts w:ascii="Calibri" w:hAnsi="Calibri" w:cs="Calibri"/>
                <w:sz w:val="22"/>
                <w:szCs w:val="22"/>
              </w:rPr>
            </w:pPr>
            <w:r w:rsidRPr="000167C2">
              <w:rPr>
                <w:rFonts w:ascii="Segoe UI Emoji" w:hAnsi="Segoe UI Emoji" w:cs="Segoe UI Emoji"/>
              </w:rPr>
              <w:t>✔️</w:t>
            </w:r>
          </w:p>
        </w:tc>
        <w:tc>
          <w:tcPr>
            <w:tcW w:w="0" w:type="auto"/>
            <w:tcMar>
              <w:top w:w="15" w:type="dxa"/>
              <w:left w:w="15" w:type="dxa"/>
              <w:bottom w:w="15" w:type="dxa"/>
              <w:right w:w="15" w:type="dxa"/>
            </w:tcMar>
            <w:vAlign w:val="center"/>
            <w:hideMark/>
          </w:tcPr>
          <w:p w14:paraId="5A968C7C" w14:textId="3BCB0C8D" w:rsidR="00447E83" w:rsidRPr="000167C2" w:rsidRDefault="00447E83">
            <w:pPr>
              <w:rPr>
                <w:rFonts w:ascii="Calibri" w:hAnsi="Calibri" w:cs="Calibri"/>
                <w:sz w:val="22"/>
                <w:szCs w:val="22"/>
              </w:rPr>
            </w:pPr>
          </w:p>
        </w:tc>
        <w:tc>
          <w:tcPr>
            <w:tcW w:w="0" w:type="auto"/>
            <w:tcMar>
              <w:top w:w="15" w:type="dxa"/>
              <w:left w:w="15" w:type="dxa"/>
              <w:bottom w:w="15" w:type="dxa"/>
              <w:right w:w="15" w:type="dxa"/>
            </w:tcMar>
            <w:vAlign w:val="center"/>
            <w:hideMark/>
          </w:tcPr>
          <w:p w14:paraId="5C9869C1" w14:textId="5AA635C9" w:rsidR="00447E83" w:rsidRPr="000167C2" w:rsidRDefault="00447E83">
            <w:pPr>
              <w:rPr>
                <w:rFonts w:ascii="Calibri" w:hAnsi="Calibri" w:cs="Calibri"/>
                <w:sz w:val="22"/>
                <w:szCs w:val="22"/>
              </w:rPr>
            </w:pPr>
          </w:p>
        </w:tc>
      </w:tr>
      <w:tr w:rsidR="00447E83" w:rsidRPr="000167C2" w14:paraId="647119C3" w14:textId="77777777" w:rsidTr="00447E83">
        <w:trPr>
          <w:tblCellSpacing w:w="15" w:type="dxa"/>
          <w:jc w:val="center"/>
        </w:trPr>
        <w:tc>
          <w:tcPr>
            <w:tcW w:w="0" w:type="auto"/>
            <w:tcMar>
              <w:top w:w="15" w:type="dxa"/>
              <w:left w:w="15" w:type="dxa"/>
              <w:bottom w:w="15" w:type="dxa"/>
              <w:right w:w="15" w:type="dxa"/>
            </w:tcMar>
            <w:vAlign w:val="center"/>
            <w:hideMark/>
          </w:tcPr>
          <w:p w14:paraId="4B921D93" w14:textId="77777777" w:rsidR="00447E83" w:rsidRPr="000167C2" w:rsidRDefault="00447E83">
            <w:pPr>
              <w:rPr>
                <w:rFonts w:ascii="Calibri" w:hAnsi="Calibri" w:cs="Calibri"/>
                <w:sz w:val="22"/>
                <w:szCs w:val="22"/>
              </w:rPr>
            </w:pPr>
            <w:proofErr w:type="spellStart"/>
            <w:r w:rsidRPr="000167C2">
              <w:rPr>
                <w:rFonts w:ascii="Calibri" w:hAnsi="Calibri" w:cs="Calibri"/>
              </w:rPr>
              <w:t>Teisės</w:t>
            </w:r>
            <w:proofErr w:type="spellEnd"/>
            <w:r w:rsidRPr="000167C2">
              <w:rPr>
                <w:rFonts w:ascii="Calibri" w:hAnsi="Calibri" w:cs="Calibri"/>
              </w:rPr>
              <w:t xml:space="preserve"> </w:t>
            </w:r>
            <w:proofErr w:type="spellStart"/>
            <w:r w:rsidRPr="000167C2">
              <w:rPr>
                <w:rFonts w:ascii="Calibri" w:hAnsi="Calibri" w:cs="Calibri"/>
              </w:rPr>
              <w:t>aktų</w:t>
            </w:r>
            <w:proofErr w:type="spellEnd"/>
            <w:r w:rsidRPr="000167C2">
              <w:rPr>
                <w:rFonts w:ascii="Calibri" w:hAnsi="Calibri" w:cs="Calibri"/>
              </w:rPr>
              <w:t xml:space="preserve"> </w:t>
            </w:r>
            <w:proofErr w:type="spellStart"/>
            <w:r w:rsidRPr="000167C2">
              <w:rPr>
                <w:rFonts w:ascii="Calibri" w:hAnsi="Calibri" w:cs="Calibri"/>
              </w:rPr>
              <w:t>analizė</w:t>
            </w:r>
            <w:proofErr w:type="spellEnd"/>
            <w:r w:rsidRPr="000167C2">
              <w:rPr>
                <w:rFonts w:ascii="Calibri" w:hAnsi="Calibri" w:cs="Calibri"/>
              </w:rPr>
              <w:t xml:space="preserve">, </w:t>
            </w:r>
            <w:proofErr w:type="spellStart"/>
            <w:r w:rsidRPr="000167C2">
              <w:rPr>
                <w:rFonts w:ascii="Calibri" w:hAnsi="Calibri" w:cs="Calibri"/>
              </w:rPr>
              <w:t>teisinės</w:t>
            </w:r>
            <w:proofErr w:type="spellEnd"/>
            <w:r w:rsidRPr="000167C2">
              <w:rPr>
                <w:rFonts w:ascii="Calibri" w:hAnsi="Calibri" w:cs="Calibri"/>
              </w:rPr>
              <w:t xml:space="preserve"> </w:t>
            </w:r>
            <w:proofErr w:type="spellStart"/>
            <w:r w:rsidRPr="000167C2">
              <w:rPr>
                <w:rFonts w:ascii="Calibri" w:hAnsi="Calibri" w:cs="Calibri"/>
              </w:rPr>
              <w:t>išvados</w:t>
            </w:r>
            <w:proofErr w:type="spellEnd"/>
          </w:p>
        </w:tc>
        <w:tc>
          <w:tcPr>
            <w:tcW w:w="0" w:type="auto"/>
            <w:tcMar>
              <w:top w:w="15" w:type="dxa"/>
              <w:left w:w="15" w:type="dxa"/>
              <w:bottom w:w="15" w:type="dxa"/>
              <w:right w:w="15" w:type="dxa"/>
            </w:tcMar>
            <w:vAlign w:val="center"/>
            <w:hideMark/>
          </w:tcPr>
          <w:p w14:paraId="3F85630C" w14:textId="77777777" w:rsidR="00447E83" w:rsidRPr="000167C2" w:rsidRDefault="00447E83">
            <w:pPr>
              <w:rPr>
                <w:rFonts w:ascii="Calibri" w:hAnsi="Calibri" w:cs="Calibri"/>
                <w:sz w:val="22"/>
                <w:szCs w:val="22"/>
              </w:rPr>
            </w:pPr>
            <w:r w:rsidRPr="000167C2">
              <w:rPr>
                <w:rFonts w:ascii="Segoe UI Emoji" w:hAnsi="Segoe UI Emoji" w:cs="Segoe UI Emoji"/>
              </w:rPr>
              <w:t>✔️</w:t>
            </w:r>
          </w:p>
        </w:tc>
        <w:tc>
          <w:tcPr>
            <w:tcW w:w="0" w:type="auto"/>
            <w:tcMar>
              <w:top w:w="15" w:type="dxa"/>
              <w:left w:w="15" w:type="dxa"/>
              <w:bottom w:w="15" w:type="dxa"/>
              <w:right w:w="15" w:type="dxa"/>
            </w:tcMar>
            <w:vAlign w:val="center"/>
            <w:hideMark/>
          </w:tcPr>
          <w:p w14:paraId="7B35AA9B" w14:textId="77777777" w:rsidR="00447E83" w:rsidRPr="000167C2" w:rsidRDefault="00447E83">
            <w:pPr>
              <w:rPr>
                <w:rFonts w:ascii="Calibri" w:hAnsi="Calibri" w:cs="Calibri"/>
                <w:sz w:val="22"/>
                <w:szCs w:val="22"/>
              </w:rPr>
            </w:pPr>
            <w:r w:rsidRPr="000167C2">
              <w:rPr>
                <w:rFonts w:ascii="Segoe UI Emoji" w:hAnsi="Segoe UI Emoji" w:cs="Segoe UI Emoji"/>
              </w:rPr>
              <w:t>✔️</w:t>
            </w:r>
          </w:p>
        </w:tc>
        <w:tc>
          <w:tcPr>
            <w:tcW w:w="0" w:type="auto"/>
            <w:tcMar>
              <w:top w:w="15" w:type="dxa"/>
              <w:left w:w="15" w:type="dxa"/>
              <w:bottom w:w="15" w:type="dxa"/>
              <w:right w:w="15" w:type="dxa"/>
            </w:tcMar>
            <w:vAlign w:val="center"/>
            <w:hideMark/>
          </w:tcPr>
          <w:p w14:paraId="54DF080D" w14:textId="0D8633D8" w:rsidR="00447E83" w:rsidRPr="000167C2" w:rsidRDefault="00447E83">
            <w:pPr>
              <w:rPr>
                <w:rFonts w:ascii="Calibri" w:hAnsi="Calibri" w:cs="Calibri"/>
                <w:sz w:val="22"/>
                <w:szCs w:val="22"/>
              </w:rPr>
            </w:pPr>
          </w:p>
        </w:tc>
      </w:tr>
      <w:tr w:rsidR="00447E83" w:rsidRPr="000167C2" w14:paraId="0CD3049A" w14:textId="77777777" w:rsidTr="00447E83">
        <w:trPr>
          <w:tblCellSpacing w:w="15" w:type="dxa"/>
          <w:jc w:val="center"/>
        </w:trPr>
        <w:tc>
          <w:tcPr>
            <w:tcW w:w="0" w:type="auto"/>
            <w:tcMar>
              <w:top w:w="15" w:type="dxa"/>
              <w:left w:w="15" w:type="dxa"/>
              <w:bottom w:w="15" w:type="dxa"/>
              <w:right w:w="15" w:type="dxa"/>
            </w:tcMar>
            <w:vAlign w:val="center"/>
            <w:hideMark/>
          </w:tcPr>
          <w:p w14:paraId="61F62B46" w14:textId="77777777" w:rsidR="00447E83" w:rsidRPr="000167C2" w:rsidRDefault="00447E83">
            <w:pPr>
              <w:rPr>
                <w:rFonts w:ascii="Calibri" w:hAnsi="Calibri" w:cs="Calibri"/>
                <w:sz w:val="22"/>
                <w:szCs w:val="22"/>
              </w:rPr>
            </w:pPr>
            <w:proofErr w:type="spellStart"/>
            <w:r w:rsidRPr="000167C2">
              <w:rPr>
                <w:rFonts w:ascii="Calibri" w:hAnsi="Calibri" w:cs="Calibri"/>
              </w:rPr>
              <w:t>Sutarčių</w:t>
            </w:r>
            <w:proofErr w:type="spellEnd"/>
            <w:r w:rsidRPr="000167C2">
              <w:rPr>
                <w:rFonts w:ascii="Calibri" w:hAnsi="Calibri" w:cs="Calibri"/>
              </w:rPr>
              <w:t xml:space="preserve"> </w:t>
            </w:r>
            <w:proofErr w:type="spellStart"/>
            <w:r w:rsidRPr="000167C2">
              <w:rPr>
                <w:rFonts w:ascii="Calibri" w:hAnsi="Calibri" w:cs="Calibri"/>
              </w:rPr>
              <w:t>rengimas</w:t>
            </w:r>
            <w:proofErr w:type="spellEnd"/>
            <w:r w:rsidRPr="000167C2">
              <w:rPr>
                <w:rFonts w:ascii="Calibri" w:hAnsi="Calibri" w:cs="Calibri"/>
              </w:rPr>
              <w:t xml:space="preserve">, </w:t>
            </w:r>
            <w:proofErr w:type="spellStart"/>
            <w:r w:rsidRPr="000167C2">
              <w:rPr>
                <w:rFonts w:ascii="Calibri" w:hAnsi="Calibri" w:cs="Calibri"/>
              </w:rPr>
              <w:t>redagavimas</w:t>
            </w:r>
            <w:proofErr w:type="spellEnd"/>
          </w:p>
        </w:tc>
        <w:tc>
          <w:tcPr>
            <w:tcW w:w="0" w:type="auto"/>
            <w:tcMar>
              <w:top w:w="15" w:type="dxa"/>
              <w:left w:w="15" w:type="dxa"/>
              <w:bottom w:w="15" w:type="dxa"/>
              <w:right w:w="15" w:type="dxa"/>
            </w:tcMar>
            <w:vAlign w:val="center"/>
            <w:hideMark/>
          </w:tcPr>
          <w:p w14:paraId="3BE709AD" w14:textId="77777777" w:rsidR="00447E83" w:rsidRPr="000167C2" w:rsidRDefault="00447E83">
            <w:pPr>
              <w:rPr>
                <w:rFonts w:ascii="Calibri" w:hAnsi="Calibri" w:cs="Calibri"/>
                <w:sz w:val="22"/>
                <w:szCs w:val="22"/>
              </w:rPr>
            </w:pPr>
            <w:r w:rsidRPr="000167C2">
              <w:rPr>
                <w:rFonts w:ascii="Segoe UI Emoji" w:hAnsi="Segoe UI Emoji" w:cs="Segoe UI Emoji"/>
              </w:rPr>
              <w:t>✔️</w:t>
            </w:r>
          </w:p>
        </w:tc>
        <w:tc>
          <w:tcPr>
            <w:tcW w:w="0" w:type="auto"/>
            <w:tcMar>
              <w:top w:w="15" w:type="dxa"/>
              <w:left w:w="15" w:type="dxa"/>
              <w:bottom w:w="15" w:type="dxa"/>
              <w:right w:w="15" w:type="dxa"/>
            </w:tcMar>
            <w:vAlign w:val="center"/>
            <w:hideMark/>
          </w:tcPr>
          <w:p w14:paraId="296B053F" w14:textId="77777777" w:rsidR="00447E83" w:rsidRPr="000167C2" w:rsidRDefault="00447E83">
            <w:pPr>
              <w:rPr>
                <w:rFonts w:ascii="Calibri" w:hAnsi="Calibri" w:cs="Calibri"/>
                <w:sz w:val="22"/>
                <w:szCs w:val="22"/>
              </w:rPr>
            </w:pPr>
            <w:r w:rsidRPr="000167C2">
              <w:rPr>
                <w:rFonts w:ascii="Segoe UI Emoji" w:hAnsi="Segoe UI Emoji" w:cs="Segoe UI Emoji"/>
              </w:rPr>
              <w:t>✔️</w:t>
            </w:r>
          </w:p>
        </w:tc>
        <w:tc>
          <w:tcPr>
            <w:tcW w:w="0" w:type="auto"/>
            <w:tcMar>
              <w:top w:w="15" w:type="dxa"/>
              <w:left w:w="15" w:type="dxa"/>
              <w:bottom w:w="15" w:type="dxa"/>
              <w:right w:w="15" w:type="dxa"/>
            </w:tcMar>
            <w:vAlign w:val="center"/>
            <w:hideMark/>
          </w:tcPr>
          <w:p w14:paraId="09B4FBBC" w14:textId="6C18FB23" w:rsidR="00447E83" w:rsidRPr="000167C2" w:rsidRDefault="00447E83">
            <w:pPr>
              <w:rPr>
                <w:rFonts w:ascii="Calibri" w:hAnsi="Calibri" w:cs="Calibri"/>
                <w:sz w:val="22"/>
                <w:szCs w:val="22"/>
              </w:rPr>
            </w:pPr>
          </w:p>
        </w:tc>
      </w:tr>
      <w:tr w:rsidR="00447E83" w:rsidRPr="000167C2" w14:paraId="6FD95E8A" w14:textId="77777777" w:rsidTr="00447E83">
        <w:trPr>
          <w:tblCellSpacing w:w="15" w:type="dxa"/>
          <w:jc w:val="center"/>
        </w:trPr>
        <w:tc>
          <w:tcPr>
            <w:tcW w:w="0" w:type="auto"/>
            <w:tcMar>
              <w:top w:w="15" w:type="dxa"/>
              <w:left w:w="15" w:type="dxa"/>
              <w:bottom w:w="15" w:type="dxa"/>
              <w:right w:w="15" w:type="dxa"/>
            </w:tcMar>
            <w:vAlign w:val="center"/>
            <w:hideMark/>
          </w:tcPr>
          <w:p w14:paraId="16644FCE" w14:textId="77777777" w:rsidR="00447E83" w:rsidRPr="000167C2" w:rsidRDefault="00447E83">
            <w:pPr>
              <w:rPr>
                <w:rFonts w:ascii="Calibri" w:hAnsi="Calibri" w:cs="Calibri"/>
                <w:sz w:val="22"/>
                <w:szCs w:val="22"/>
              </w:rPr>
            </w:pPr>
            <w:proofErr w:type="spellStart"/>
            <w:r w:rsidRPr="000167C2">
              <w:rPr>
                <w:rFonts w:ascii="Calibri" w:hAnsi="Calibri" w:cs="Calibri"/>
              </w:rPr>
              <w:t>Finansavimo</w:t>
            </w:r>
            <w:proofErr w:type="spellEnd"/>
            <w:r w:rsidRPr="000167C2">
              <w:rPr>
                <w:rFonts w:ascii="Calibri" w:hAnsi="Calibri" w:cs="Calibri"/>
              </w:rPr>
              <w:t xml:space="preserve"> </w:t>
            </w:r>
            <w:proofErr w:type="spellStart"/>
            <w:r w:rsidRPr="000167C2">
              <w:rPr>
                <w:rFonts w:ascii="Calibri" w:hAnsi="Calibri" w:cs="Calibri"/>
              </w:rPr>
              <w:t>sutarčių</w:t>
            </w:r>
            <w:proofErr w:type="spellEnd"/>
            <w:r w:rsidRPr="000167C2">
              <w:rPr>
                <w:rFonts w:ascii="Calibri" w:hAnsi="Calibri" w:cs="Calibri"/>
              </w:rPr>
              <w:t xml:space="preserve"> </w:t>
            </w:r>
            <w:proofErr w:type="spellStart"/>
            <w:r w:rsidRPr="000167C2">
              <w:rPr>
                <w:rFonts w:ascii="Calibri" w:hAnsi="Calibri" w:cs="Calibri"/>
              </w:rPr>
              <w:t>rengimas</w:t>
            </w:r>
            <w:proofErr w:type="spellEnd"/>
          </w:p>
        </w:tc>
        <w:tc>
          <w:tcPr>
            <w:tcW w:w="0" w:type="auto"/>
            <w:tcMar>
              <w:top w:w="15" w:type="dxa"/>
              <w:left w:w="15" w:type="dxa"/>
              <w:bottom w:w="15" w:type="dxa"/>
              <w:right w:w="15" w:type="dxa"/>
            </w:tcMar>
            <w:vAlign w:val="center"/>
            <w:hideMark/>
          </w:tcPr>
          <w:p w14:paraId="21564CBB" w14:textId="77777777" w:rsidR="00447E83" w:rsidRPr="000167C2" w:rsidRDefault="00447E83">
            <w:pPr>
              <w:rPr>
                <w:rFonts w:ascii="Calibri" w:hAnsi="Calibri" w:cs="Calibri"/>
                <w:sz w:val="22"/>
                <w:szCs w:val="22"/>
              </w:rPr>
            </w:pPr>
            <w:r w:rsidRPr="000167C2">
              <w:rPr>
                <w:rFonts w:ascii="Segoe UI Emoji" w:hAnsi="Segoe UI Emoji" w:cs="Segoe UI Emoji"/>
              </w:rPr>
              <w:t>✔️</w:t>
            </w:r>
          </w:p>
        </w:tc>
        <w:tc>
          <w:tcPr>
            <w:tcW w:w="0" w:type="auto"/>
            <w:tcMar>
              <w:top w:w="15" w:type="dxa"/>
              <w:left w:w="15" w:type="dxa"/>
              <w:bottom w:w="15" w:type="dxa"/>
              <w:right w:w="15" w:type="dxa"/>
            </w:tcMar>
            <w:vAlign w:val="center"/>
            <w:hideMark/>
          </w:tcPr>
          <w:p w14:paraId="06CA72EF" w14:textId="77777777" w:rsidR="00447E83" w:rsidRPr="000167C2" w:rsidRDefault="00447E83">
            <w:pPr>
              <w:rPr>
                <w:rFonts w:ascii="Calibri" w:hAnsi="Calibri" w:cs="Calibri"/>
                <w:sz w:val="22"/>
                <w:szCs w:val="22"/>
              </w:rPr>
            </w:pPr>
            <w:r w:rsidRPr="000167C2">
              <w:rPr>
                <w:rFonts w:ascii="Segoe UI Emoji" w:hAnsi="Segoe UI Emoji" w:cs="Segoe UI Emoji"/>
              </w:rPr>
              <w:t>✔️</w:t>
            </w:r>
          </w:p>
        </w:tc>
        <w:tc>
          <w:tcPr>
            <w:tcW w:w="0" w:type="auto"/>
            <w:tcMar>
              <w:top w:w="15" w:type="dxa"/>
              <w:left w:w="15" w:type="dxa"/>
              <w:bottom w:w="15" w:type="dxa"/>
              <w:right w:w="15" w:type="dxa"/>
            </w:tcMar>
            <w:vAlign w:val="center"/>
            <w:hideMark/>
          </w:tcPr>
          <w:p w14:paraId="1FA7FBDD" w14:textId="3CF454D8" w:rsidR="00447E83" w:rsidRPr="000167C2" w:rsidRDefault="00447E83">
            <w:pPr>
              <w:rPr>
                <w:rFonts w:ascii="Calibri" w:hAnsi="Calibri" w:cs="Calibri"/>
                <w:sz w:val="22"/>
                <w:szCs w:val="22"/>
              </w:rPr>
            </w:pPr>
          </w:p>
        </w:tc>
      </w:tr>
      <w:tr w:rsidR="00447E83" w:rsidRPr="000167C2" w14:paraId="5BE234E5" w14:textId="77777777" w:rsidTr="00447E83">
        <w:trPr>
          <w:tblCellSpacing w:w="15" w:type="dxa"/>
          <w:jc w:val="center"/>
        </w:trPr>
        <w:tc>
          <w:tcPr>
            <w:tcW w:w="0" w:type="auto"/>
            <w:tcMar>
              <w:top w:w="15" w:type="dxa"/>
              <w:left w:w="15" w:type="dxa"/>
              <w:bottom w:w="15" w:type="dxa"/>
              <w:right w:w="15" w:type="dxa"/>
            </w:tcMar>
            <w:vAlign w:val="center"/>
            <w:hideMark/>
          </w:tcPr>
          <w:p w14:paraId="010CBFCF" w14:textId="77777777" w:rsidR="00447E83" w:rsidRPr="000167C2" w:rsidRDefault="00447E83">
            <w:pPr>
              <w:rPr>
                <w:rFonts w:ascii="Calibri" w:hAnsi="Calibri" w:cs="Calibri"/>
                <w:sz w:val="22"/>
                <w:szCs w:val="22"/>
              </w:rPr>
            </w:pPr>
            <w:proofErr w:type="spellStart"/>
            <w:r w:rsidRPr="000167C2">
              <w:rPr>
                <w:rFonts w:ascii="Calibri" w:hAnsi="Calibri" w:cs="Calibri"/>
              </w:rPr>
              <w:t>Atstovavimas</w:t>
            </w:r>
            <w:proofErr w:type="spellEnd"/>
            <w:r w:rsidRPr="000167C2">
              <w:rPr>
                <w:rFonts w:ascii="Calibri" w:hAnsi="Calibri" w:cs="Calibri"/>
              </w:rPr>
              <w:t xml:space="preserve"> </w:t>
            </w:r>
            <w:proofErr w:type="spellStart"/>
            <w:r w:rsidRPr="000167C2">
              <w:rPr>
                <w:rFonts w:ascii="Calibri" w:hAnsi="Calibri" w:cs="Calibri"/>
              </w:rPr>
              <w:t>institucijose</w:t>
            </w:r>
            <w:proofErr w:type="spellEnd"/>
            <w:r w:rsidRPr="000167C2">
              <w:rPr>
                <w:rFonts w:ascii="Calibri" w:hAnsi="Calibri" w:cs="Calibri"/>
              </w:rPr>
              <w:t xml:space="preserve"> / </w:t>
            </w:r>
            <w:proofErr w:type="spellStart"/>
            <w:r w:rsidRPr="000167C2">
              <w:rPr>
                <w:rFonts w:ascii="Calibri" w:hAnsi="Calibri" w:cs="Calibri"/>
              </w:rPr>
              <w:t>teismuose</w:t>
            </w:r>
            <w:proofErr w:type="spellEnd"/>
          </w:p>
        </w:tc>
        <w:tc>
          <w:tcPr>
            <w:tcW w:w="0" w:type="auto"/>
            <w:tcMar>
              <w:top w:w="15" w:type="dxa"/>
              <w:left w:w="15" w:type="dxa"/>
              <w:bottom w:w="15" w:type="dxa"/>
              <w:right w:w="15" w:type="dxa"/>
            </w:tcMar>
            <w:vAlign w:val="center"/>
            <w:hideMark/>
          </w:tcPr>
          <w:p w14:paraId="61271C6C" w14:textId="0D881E95" w:rsidR="00447E83" w:rsidRPr="000167C2" w:rsidRDefault="00447E83">
            <w:pPr>
              <w:rPr>
                <w:rFonts w:ascii="Calibri" w:hAnsi="Calibri" w:cs="Calibri"/>
                <w:sz w:val="22"/>
                <w:szCs w:val="22"/>
              </w:rPr>
            </w:pPr>
          </w:p>
        </w:tc>
        <w:tc>
          <w:tcPr>
            <w:tcW w:w="0" w:type="auto"/>
            <w:tcMar>
              <w:top w:w="15" w:type="dxa"/>
              <w:left w:w="15" w:type="dxa"/>
              <w:bottom w:w="15" w:type="dxa"/>
              <w:right w:w="15" w:type="dxa"/>
            </w:tcMar>
            <w:vAlign w:val="center"/>
            <w:hideMark/>
          </w:tcPr>
          <w:p w14:paraId="347A4C3A" w14:textId="19EA2D15" w:rsidR="00447E83" w:rsidRPr="000167C2" w:rsidRDefault="00447E83" w:rsidP="0041227D">
            <w:pPr>
              <w:pStyle w:val="Sraopastraipa"/>
              <w:numPr>
                <w:ilvl w:val="0"/>
                <w:numId w:val="13"/>
              </w:numPr>
              <w:rPr>
                <w:rFonts w:ascii="Calibri" w:hAnsi="Calibri" w:cs="Calibri"/>
              </w:rPr>
            </w:pPr>
          </w:p>
        </w:tc>
        <w:tc>
          <w:tcPr>
            <w:tcW w:w="0" w:type="auto"/>
            <w:tcMar>
              <w:top w:w="15" w:type="dxa"/>
              <w:left w:w="15" w:type="dxa"/>
              <w:bottom w:w="15" w:type="dxa"/>
              <w:right w:w="15" w:type="dxa"/>
            </w:tcMar>
            <w:vAlign w:val="center"/>
            <w:hideMark/>
          </w:tcPr>
          <w:p w14:paraId="52CB2F13" w14:textId="77777777" w:rsidR="00447E83" w:rsidRPr="000167C2" w:rsidRDefault="00447E83">
            <w:pPr>
              <w:rPr>
                <w:rFonts w:ascii="Calibri" w:hAnsi="Calibri" w:cs="Calibri"/>
                <w:sz w:val="22"/>
                <w:szCs w:val="22"/>
              </w:rPr>
            </w:pPr>
            <w:r w:rsidRPr="000167C2">
              <w:rPr>
                <w:rFonts w:ascii="Segoe UI Emoji" w:hAnsi="Segoe UI Emoji" w:cs="Segoe UI Emoji"/>
              </w:rPr>
              <w:t>✔️</w:t>
            </w:r>
          </w:p>
        </w:tc>
      </w:tr>
      <w:tr w:rsidR="00447E83" w:rsidRPr="000167C2" w14:paraId="747816D0" w14:textId="77777777" w:rsidTr="00447E83">
        <w:trPr>
          <w:tblCellSpacing w:w="15" w:type="dxa"/>
          <w:jc w:val="center"/>
        </w:trPr>
        <w:tc>
          <w:tcPr>
            <w:tcW w:w="0" w:type="auto"/>
            <w:tcMar>
              <w:top w:w="15" w:type="dxa"/>
              <w:left w:w="15" w:type="dxa"/>
              <w:bottom w:w="15" w:type="dxa"/>
              <w:right w:w="15" w:type="dxa"/>
            </w:tcMar>
            <w:vAlign w:val="center"/>
            <w:hideMark/>
          </w:tcPr>
          <w:p w14:paraId="10142C41" w14:textId="77777777" w:rsidR="00447E83" w:rsidRPr="000167C2" w:rsidRDefault="00447E83">
            <w:pPr>
              <w:rPr>
                <w:rFonts w:ascii="Calibri" w:hAnsi="Calibri" w:cs="Calibri"/>
                <w:sz w:val="22"/>
                <w:szCs w:val="22"/>
              </w:rPr>
            </w:pPr>
            <w:proofErr w:type="spellStart"/>
            <w:r w:rsidRPr="000167C2">
              <w:rPr>
                <w:rFonts w:ascii="Calibri" w:hAnsi="Calibri" w:cs="Calibri"/>
              </w:rPr>
              <w:t>Paraiškų</w:t>
            </w:r>
            <w:proofErr w:type="spellEnd"/>
            <w:r w:rsidRPr="000167C2">
              <w:rPr>
                <w:rFonts w:ascii="Calibri" w:hAnsi="Calibri" w:cs="Calibri"/>
              </w:rPr>
              <w:t xml:space="preserve">, </w:t>
            </w:r>
            <w:proofErr w:type="spellStart"/>
            <w:r w:rsidRPr="000167C2">
              <w:rPr>
                <w:rFonts w:ascii="Calibri" w:hAnsi="Calibri" w:cs="Calibri"/>
              </w:rPr>
              <w:t>mokėjimų</w:t>
            </w:r>
            <w:proofErr w:type="spellEnd"/>
            <w:r w:rsidRPr="000167C2">
              <w:rPr>
                <w:rFonts w:ascii="Calibri" w:hAnsi="Calibri" w:cs="Calibri"/>
              </w:rPr>
              <w:t xml:space="preserve"> </w:t>
            </w:r>
            <w:proofErr w:type="spellStart"/>
            <w:r w:rsidRPr="000167C2">
              <w:rPr>
                <w:rFonts w:ascii="Calibri" w:hAnsi="Calibri" w:cs="Calibri"/>
              </w:rPr>
              <w:t>prašymų</w:t>
            </w:r>
            <w:proofErr w:type="spellEnd"/>
            <w:r w:rsidRPr="000167C2">
              <w:rPr>
                <w:rFonts w:ascii="Calibri" w:hAnsi="Calibri" w:cs="Calibri"/>
              </w:rPr>
              <w:t xml:space="preserve"> </w:t>
            </w:r>
            <w:proofErr w:type="spellStart"/>
            <w:r w:rsidRPr="000167C2">
              <w:rPr>
                <w:rFonts w:ascii="Calibri" w:hAnsi="Calibri" w:cs="Calibri"/>
              </w:rPr>
              <w:t>vertinimas</w:t>
            </w:r>
            <w:proofErr w:type="spellEnd"/>
          </w:p>
        </w:tc>
        <w:tc>
          <w:tcPr>
            <w:tcW w:w="0" w:type="auto"/>
            <w:tcMar>
              <w:top w:w="15" w:type="dxa"/>
              <w:left w:w="15" w:type="dxa"/>
              <w:bottom w:w="15" w:type="dxa"/>
              <w:right w:w="15" w:type="dxa"/>
            </w:tcMar>
            <w:vAlign w:val="center"/>
            <w:hideMark/>
          </w:tcPr>
          <w:p w14:paraId="70F28523" w14:textId="77777777" w:rsidR="00447E83" w:rsidRPr="000167C2" w:rsidRDefault="00447E83">
            <w:pPr>
              <w:rPr>
                <w:rFonts w:ascii="Calibri" w:hAnsi="Calibri" w:cs="Calibri"/>
                <w:sz w:val="22"/>
                <w:szCs w:val="22"/>
              </w:rPr>
            </w:pPr>
            <w:r w:rsidRPr="000167C2">
              <w:rPr>
                <w:rFonts w:ascii="Segoe UI Emoji" w:hAnsi="Segoe UI Emoji" w:cs="Segoe UI Emoji"/>
              </w:rPr>
              <w:t>✔️</w:t>
            </w:r>
          </w:p>
        </w:tc>
        <w:tc>
          <w:tcPr>
            <w:tcW w:w="0" w:type="auto"/>
            <w:tcMar>
              <w:top w:w="15" w:type="dxa"/>
              <w:left w:w="15" w:type="dxa"/>
              <w:bottom w:w="15" w:type="dxa"/>
              <w:right w:w="15" w:type="dxa"/>
            </w:tcMar>
            <w:vAlign w:val="center"/>
            <w:hideMark/>
          </w:tcPr>
          <w:p w14:paraId="22EA9384" w14:textId="77777777" w:rsidR="00447E83" w:rsidRPr="000167C2" w:rsidRDefault="00447E83">
            <w:pPr>
              <w:rPr>
                <w:rFonts w:ascii="Calibri" w:hAnsi="Calibri" w:cs="Calibri"/>
                <w:sz w:val="22"/>
                <w:szCs w:val="22"/>
              </w:rPr>
            </w:pPr>
            <w:r w:rsidRPr="000167C2">
              <w:rPr>
                <w:rFonts w:ascii="Segoe UI Emoji" w:hAnsi="Segoe UI Emoji" w:cs="Segoe UI Emoji"/>
              </w:rPr>
              <w:t>✔️</w:t>
            </w:r>
          </w:p>
        </w:tc>
        <w:tc>
          <w:tcPr>
            <w:tcW w:w="0" w:type="auto"/>
            <w:tcMar>
              <w:top w:w="15" w:type="dxa"/>
              <w:left w:w="15" w:type="dxa"/>
              <w:bottom w:w="15" w:type="dxa"/>
              <w:right w:w="15" w:type="dxa"/>
            </w:tcMar>
            <w:vAlign w:val="center"/>
            <w:hideMark/>
          </w:tcPr>
          <w:p w14:paraId="1C29F5EA" w14:textId="76CF0689" w:rsidR="00447E83" w:rsidRPr="000167C2" w:rsidRDefault="00447E83">
            <w:pPr>
              <w:rPr>
                <w:rFonts w:ascii="Calibri" w:hAnsi="Calibri" w:cs="Calibri"/>
                <w:sz w:val="22"/>
                <w:szCs w:val="22"/>
              </w:rPr>
            </w:pPr>
          </w:p>
        </w:tc>
      </w:tr>
      <w:tr w:rsidR="0066451F" w:rsidRPr="000167C2" w14:paraId="44065F0A" w14:textId="77777777" w:rsidTr="0066451F">
        <w:trPr>
          <w:tblCellSpacing w:w="15" w:type="dxa"/>
          <w:jc w:val="center"/>
        </w:trPr>
        <w:tc>
          <w:tcPr>
            <w:tcW w:w="0" w:type="auto"/>
            <w:tcMar>
              <w:top w:w="15" w:type="dxa"/>
              <w:left w:w="15" w:type="dxa"/>
              <w:bottom w:w="15" w:type="dxa"/>
              <w:right w:w="15" w:type="dxa"/>
            </w:tcMar>
            <w:vAlign w:val="center"/>
            <w:hideMark/>
          </w:tcPr>
          <w:p w14:paraId="3E100C78" w14:textId="77777777" w:rsidR="0066451F" w:rsidRPr="000167C2" w:rsidRDefault="0066451F" w:rsidP="0066451F">
            <w:pPr>
              <w:rPr>
                <w:rFonts w:ascii="Calibri" w:hAnsi="Calibri" w:cs="Calibri"/>
                <w:sz w:val="22"/>
                <w:szCs w:val="22"/>
                <w:lang w:val="pt-BR"/>
              </w:rPr>
            </w:pPr>
            <w:r w:rsidRPr="000167C2">
              <w:rPr>
                <w:rFonts w:ascii="Calibri" w:hAnsi="Calibri" w:cs="Calibri"/>
                <w:lang w:val="pt-BR"/>
              </w:rPr>
              <w:t>Konsultacijos dėl VPĮ taikymo, procedūrų</w:t>
            </w:r>
          </w:p>
        </w:tc>
        <w:tc>
          <w:tcPr>
            <w:tcW w:w="0" w:type="auto"/>
            <w:tcMar>
              <w:top w:w="15" w:type="dxa"/>
              <w:left w:w="15" w:type="dxa"/>
              <w:bottom w:w="15" w:type="dxa"/>
              <w:right w:w="15" w:type="dxa"/>
            </w:tcMar>
            <w:hideMark/>
          </w:tcPr>
          <w:p w14:paraId="08BB2872" w14:textId="4DAF528C" w:rsidR="0066451F" w:rsidRPr="000167C2" w:rsidRDefault="0066451F" w:rsidP="0066451F">
            <w:pPr>
              <w:pStyle w:val="Sraopastraipa"/>
              <w:numPr>
                <w:ilvl w:val="0"/>
                <w:numId w:val="12"/>
              </w:numPr>
              <w:ind w:hanging="720"/>
              <w:rPr>
                <w:rFonts w:ascii="Calibri" w:hAnsi="Calibri" w:cs="Calibri"/>
              </w:rPr>
            </w:pPr>
          </w:p>
        </w:tc>
        <w:tc>
          <w:tcPr>
            <w:tcW w:w="0" w:type="auto"/>
            <w:tcMar>
              <w:top w:w="15" w:type="dxa"/>
              <w:left w:w="15" w:type="dxa"/>
              <w:bottom w:w="15" w:type="dxa"/>
              <w:right w:w="15" w:type="dxa"/>
            </w:tcMar>
            <w:hideMark/>
          </w:tcPr>
          <w:p w14:paraId="0F0B5085" w14:textId="385B71F5" w:rsidR="0066451F" w:rsidRPr="000167C2" w:rsidRDefault="0066451F" w:rsidP="0066451F">
            <w:pPr>
              <w:pStyle w:val="Sraopastraipa"/>
              <w:numPr>
                <w:ilvl w:val="0"/>
                <w:numId w:val="12"/>
              </w:numPr>
              <w:ind w:hanging="720"/>
              <w:rPr>
                <w:rFonts w:ascii="Calibri" w:hAnsi="Calibri" w:cs="Calibri"/>
              </w:rPr>
            </w:pPr>
          </w:p>
        </w:tc>
        <w:tc>
          <w:tcPr>
            <w:tcW w:w="0" w:type="auto"/>
            <w:tcMar>
              <w:top w:w="15" w:type="dxa"/>
              <w:left w:w="15" w:type="dxa"/>
              <w:bottom w:w="15" w:type="dxa"/>
              <w:right w:w="15" w:type="dxa"/>
            </w:tcMar>
            <w:vAlign w:val="center"/>
            <w:hideMark/>
          </w:tcPr>
          <w:p w14:paraId="401CAD26" w14:textId="44A8F0C0" w:rsidR="0066451F" w:rsidRPr="000167C2" w:rsidRDefault="0066451F" w:rsidP="0066451F">
            <w:pPr>
              <w:rPr>
                <w:rFonts w:ascii="Calibri" w:hAnsi="Calibri" w:cs="Calibri"/>
                <w:sz w:val="22"/>
                <w:szCs w:val="22"/>
              </w:rPr>
            </w:pPr>
          </w:p>
        </w:tc>
      </w:tr>
      <w:tr w:rsidR="00447E83" w:rsidRPr="000167C2" w14:paraId="3957C9C0" w14:textId="77777777" w:rsidTr="00447E83">
        <w:trPr>
          <w:tblCellSpacing w:w="15" w:type="dxa"/>
          <w:jc w:val="center"/>
        </w:trPr>
        <w:tc>
          <w:tcPr>
            <w:tcW w:w="0" w:type="auto"/>
            <w:tcMar>
              <w:top w:w="15" w:type="dxa"/>
              <w:left w:w="15" w:type="dxa"/>
              <w:bottom w:w="15" w:type="dxa"/>
              <w:right w:w="15" w:type="dxa"/>
            </w:tcMar>
            <w:vAlign w:val="center"/>
            <w:hideMark/>
          </w:tcPr>
          <w:p w14:paraId="056F2753" w14:textId="2424E63A" w:rsidR="00447E83" w:rsidRPr="000167C2" w:rsidRDefault="0066451F">
            <w:pPr>
              <w:rPr>
                <w:rFonts w:ascii="Calibri" w:hAnsi="Calibri" w:cs="Calibri"/>
                <w:sz w:val="22"/>
                <w:szCs w:val="22"/>
              </w:rPr>
            </w:pPr>
            <w:proofErr w:type="spellStart"/>
            <w:r w:rsidRPr="000167C2">
              <w:rPr>
                <w:rFonts w:ascii="Calibri" w:hAnsi="Calibri" w:cs="Calibri"/>
              </w:rPr>
              <w:t>Atstovavimas</w:t>
            </w:r>
            <w:proofErr w:type="spellEnd"/>
            <w:r w:rsidRPr="000167C2">
              <w:rPr>
                <w:rFonts w:ascii="Calibri" w:hAnsi="Calibri" w:cs="Calibri"/>
              </w:rPr>
              <w:t xml:space="preserve"> </w:t>
            </w:r>
            <w:proofErr w:type="spellStart"/>
            <w:r w:rsidRPr="000167C2">
              <w:rPr>
                <w:rFonts w:ascii="Calibri" w:hAnsi="Calibri" w:cs="Calibri"/>
              </w:rPr>
              <w:t>dėl</w:t>
            </w:r>
            <w:proofErr w:type="spellEnd"/>
            <w:r w:rsidRPr="000167C2">
              <w:rPr>
                <w:rFonts w:ascii="Calibri" w:hAnsi="Calibri" w:cs="Calibri"/>
              </w:rPr>
              <w:t xml:space="preserve"> </w:t>
            </w:r>
            <w:proofErr w:type="spellStart"/>
            <w:r w:rsidRPr="000167C2">
              <w:rPr>
                <w:rFonts w:ascii="Calibri" w:hAnsi="Calibri" w:cs="Calibri"/>
              </w:rPr>
              <w:t>p</w:t>
            </w:r>
            <w:r w:rsidR="00447E83" w:rsidRPr="000167C2">
              <w:rPr>
                <w:rFonts w:ascii="Calibri" w:hAnsi="Calibri" w:cs="Calibri"/>
              </w:rPr>
              <w:t>retenzijos</w:t>
            </w:r>
            <w:proofErr w:type="spellEnd"/>
            <w:r w:rsidR="00447E83" w:rsidRPr="000167C2">
              <w:rPr>
                <w:rFonts w:ascii="Calibri" w:hAnsi="Calibri" w:cs="Calibri"/>
              </w:rPr>
              <w:t xml:space="preserve"> </w:t>
            </w:r>
            <w:proofErr w:type="spellStart"/>
            <w:r w:rsidR="00447E83" w:rsidRPr="000167C2">
              <w:rPr>
                <w:rFonts w:ascii="Calibri" w:hAnsi="Calibri" w:cs="Calibri"/>
              </w:rPr>
              <w:t>dėl</w:t>
            </w:r>
            <w:proofErr w:type="spellEnd"/>
            <w:r w:rsidR="00447E83" w:rsidRPr="000167C2">
              <w:rPr>
                <w:rFonts w:ascii="Calibri" w:hAnsi="Calibri" w:cs="Calibri"/>
              </w:rPr>
              <w:t xml:space="preserve"> VPĮ </w:t>
            </w:r>
            <w:proofErr w:type="spellStart"/>
            <w:r w:rsidR="00447E83" w:rsidRPr="000167C2">
              <w:rPr>
                <w:rFonts w:ascii="Calibri" w:hAnsi="Calibri" w:cs="Calibri"/>
              </w:rPr>
              <w:t>pažeidimų</w:t>
            </w:r>
            <w:proofErr w:type="spellEnd"/>
            <w:r w:rsidR="0041227D" w:rsidRPr="000167C2">
              <w:rPr>
                <w:rFonts w:ascii="Calibri" w:hAnsi="Calibri" w:cs="Calibri"/>
              </w:rPr>
              <w:t xml:space="preserve">, </w:t>
            </w:r>
            <w:proofErr w:type="spellStart"/>
            <w:r w:rsidR="0041227D" w:rsidRPr="000167C2">
              <w:rPr>
                <w:rFonts w:ascii="Calibri" w:hAnsi="Calibri" w:cs="Calibri"/>
              </w:rPr>
              <w:t>susijusių</w:t>
            </w:r>
            <w:proofErr w:type="spellEnd"/>
            <w:r w:rsidR="0041227D" w:rsidRPr="000167C2">
              <w:rPr>
                <w:rFonts w:ascii="Calibri" w:hAnsi="Calibri" w:cs="Calibri"/>
              </w:rPr>
              <w:t xml:space="preserve"> </w:t>
            </w:r>
            <w:proofErr w:type="spellStart"/>
            <w:r w:rsidR="0041227D" w:rsidRPr="000167C2">
              <w:rPr>
                <w:rFonts w:ascii="Calibri" w:hAnsi="Calibri" w:cs="Calibri"/>
              </w:rPr>
              <w:t>dokumentų</w:t>
            </w:r>
            <w:proofErr w:type="spellEnd"/>
            <w:r w:rsidR="0041227D" w:rsidRPr="000167C2">
              <w:rPr>
                <w:rFonts w:ascii="Calibri" w:hAnsi="Calibri" w:cs="Calibri"/>
              </w:rPr>
              <w:t xml:space="preserve"> </w:t>
            </w:r>
            <w:proofErr w:type="spellStart"/>
            <w:r w:rsidR="0041227D" w:rsidRPr="000167C2">
              <w:rPr>
                <w:rFonts w:ascii="Calibri" w:hAnsi="Calibri" w:cs="Calibri"/>
              </w:rPr>
              <w:t>rengimas</w:t>
            </w:r>
            <w:proofErr w:type="spellEnd"/>
          </w:p>
        </w:tc>
        <w:tc>
          <w:tcPr>
            <w:tcW w:w="0" w:type="auto"/>
            <w:tcMar>
              <w:top w:w="15" w:type="dxa"/>
              <w:left w:w="15" w:type="dxa"/>
              <w:bottom w:w="15" w:type="dxa"/>
              <w:right w:w="15" w:type="dxa"/>
            </w:tcMar>
            <w:vAlign w:val="center"/>
            <w:hideMark/>
          </w:tcPr>
          <w:p w14:paraId="144459B8" w14:textId="253FCDAB" w:rsidR="00447E83" w:rsidRPr="000167C2" w:rsidRDefault="0041227D">
            <w:pPr>
              <w:rPr>
                <w:rFonts w:ascii="Calibri" w:hAnsi="Calibri" w:cs="Calibri"/>
                <w:sz w:val="22"/>
                <w:szCs w:val="22"/>
              </w:rPr>
            </w:pPr>
            <w:r w:rsidRPr="000167C2">
              <w:rPr>
                <w:rFonts w:ascii="Segoe UI Emoji" w:hAnsi="Segoe UI Emoji" w:cs="Segoe UI Emoji"/>
              </w:rPr>
              <w:t>✔️</w:t>
            </w:r>
          </w:p>
        </w:tc>
        <w:tc>
          <w:tcPr>
            <w:tcW w:w="0" w:type="auto"/>
            <w:tcMar>
              <w:top w:w="15" w:type="dxa"/>
              <w:left w:w="15" w:type="dxa"/>
              <w:bottom w:w="15" w:type="dxa"/>
              <w:right w:w="15" w:type="dxa"/>
            </w:tcMar>
            <w:vAlign w:val="center"/>
            <w:hideMark/>
          </w:tcPr>
          <w:p w14:paraId="1D32B506" w14:textId="77777777" w:rsidR="00447E83" w:rsidRPr="000167C2" w:rsidRDefault="00447E83">
            <w:pPr>
              <w:rPr>
                <w:rFonts w:ascii="Calibri" w:hAnsi="Calibri" w:cs="Calibri"/>
                <w:sz w:val="22"/>
                <w:szCs w:val="22"/>
              </w:rPr>
            </w:pPr>
            <w:r w:rsidRPr="000167C2">
              <w:rPr>
                <w:rFonts w:ascii="Segoe UI Emoji" w:hAnsi="Segoe UI Emoji" w:cs="Segoe UI Emoji"/>
              </w:rPr>
              <w:t>✔️</w:t>
            </w:r>
          </w:p>
        </w:tc>
        <w:tc>
          <w:tcPr>
            <w:tcW w:w="0" w:type="auto"/>
            <w:tcMar>
              <w:top w:w="15" w:type="dxa"/>
              <w:left w:w="15" w:type="dxa"/>
              <w:bottom w:w="15" w:type="dxa"/>
              <w:right w:w="15" w:type="dxa"/>
            </w:tcMar>
            <w:vAlign w:val="center"/>
            <w:hideMark/>
          </w:tcPr>
          <w:p w14:paraId="3D575E1A" w14:textId="77777777" w:rsidR="00447E83" w:rsidRPr="000167C2" w:rsidRDefault="00447E83">
            <w:pPr>
              <w:rPr>
                <w:rFonts w:ascii="Calibri" w:hAnsi="Calibri" w:cs="Calibri"/>
                <w:sz w:val="22"/>
                <w:szCs w:val="22"/>
              </w:rPr>
            </w:pPr>
            <w:r w:rsidRPr="000167C2">
              <w:rPr>
                <w:rFonts w:ascii="Segoe UI Emoji" w:hAnsi="Segoe UI Emoji" w:cs="Segoe UI Emoji"/>
              </w:rPr>
              <w:t>✔️</w:t>
            </w:r>
          </w:p>
        </w:tc>
      </w:tr>
      <w:tr w:rsidR="00447E83" w:rsidRPr="000167C2" w14:paraId="65248CDF" w14:textId="77777777" w:rsidTr="00447E83">
        <w:trPr>
          <w:tblCellSpacing w:w="15" w:type="dxa"/>
          <w:jc w:val="center"/>
        </w:trPr>
        <w:tc>
          <w:tcPr>
            <w:tcW w:w="0" w:type="auto"/>
            <w:tcMar>
              <w:top w:w="15" w:type="dxa"/>
              <w:left w:w="15" w:type="dxa"/>
              <w:bottom w:w="15" w:type="dxa"/>
              <w:right w:w="15" w:type="dxa"/>
            </w:tcMar>
            <w:vAlign w:val="center"/>
            <w:hideMark/>
          </w:tcPr>
          <w:p w14:paraId="77E3AA35" w14:textId="2F21E1AB" w:rsidR="00447E83" w:rsidRPr="000167C2" w:rsidRDefault="0066451F">
            <w:pPr>
              <w:rPr>
                <w:rFonts w:ascii="Calibri" w:hAnsi="Calibri" w:cs="Calibri"/>
                <w:sz w:val="22"/>
                <w:szCs w:val="22"/>
              </w:rPr>
            </w:pPr>
            <w:proofErr w:type="spellStart"/>
            <w:r w:rsidRPr="000167C2">
              <w:rPr>
                <w:rFonts w:ascii="Calibri" w:hAnsi="Calibri" w:cs="Calibri"/>
              </w:rPr>
              <w:t>Viešųjų</w:t>
            </w:r>
            <w:proofErr w:type="spellEnd"/>
            <w:r w:rsidRPr="000167C2">
              <w:rPr>
                <w:rFonts w:ascii="Calibri" w:hAnsi="Calibri" w:cs="Calibri"/>
              </w:rPr>
              <w:t xml:space="preserve"> </w:t>
            </w:r>
            <w:proofErr w:type="spellStart"/>
            <w:r w:rsidRPr="000167C2">
              <w:rPr>
                <w:rFonts w:ascii="Calibri" w:hAnsi="Calibri" w:cs="Calibri"/>
              </w:rPr>
              <w:t>pirkimų</w:t>
            </w:r>
            <w:proofErr w:type="spellEnd"/>
            <w:r w:rsidR="00447E83" w:rsidRPr="000167C2">
              <w:rPr>
                <w:rFonts w:ascii="Calibri" w:hAnsi="Calibri" w:cs="Calibri"/>
              </w:rPr>
              <w:t xml:space="preserve"> </w:t>
            </w:r>
            <w:proofErr w:type="spellStart"/>
            <w:r w:rsidR="00447E83" w:rsidRPr="000167C2">
              <w:rPr>
                <w:rFonts w:ascii="Calibri" w:hAnsi="Calibri" w:cs="Calibri"/>
              </w:rPr>
              <w:t>dokumentų</w:t>
            </w:r>
            <w:proofErr w:type="spellEnd"/>
            <w:r w:rsidR="00447E83" w:rsidRPr="000167C2">
              <w:rPr>
                <w:rFonts w:ascii="Calibri" w:hAnsi="Calibri" w:cs="Calibri"/>
              </w:rPr>
              <w:t xml:space="preserve"> </w:t>
            </w:r>
            <w:proofErr w:type="spellStart"/>
            <w:r w:rsidR="00447E83" w:rsidRPr="000167C2">
              <w:rPr>
                <w:rFonts w:ascii="Calibri" w:hAnsi="Calibri" w:cs="Calibri"/>
              </w:rPr>
              <w:t>rengimas</w:t>
            </w:r>
            <w:proofErr w:type="spellEnd"/>
          </w:p>
        </w:tc>
        <w:tc>
          <w:tcPr>
            <w:tcW w:w="0" w:type="auto"/>
            <w:tcMar>
              <w:top w:w="15" w:type="dxa"/>
              <w:left w:w="15" w:type="dxa"/>
              <w:bottom w:w="15" w:type="dxa"/>
              <w:right w:w="15" w:type="dxa"/>
            </w:tcMar>
            <w:vAlign w:val="center"/>
            <w:hideMark/>
          </w:tcPr>
          <w:tbl>
            <w:tblPr>
              <w:tblW w:w="0" w:type="auto"/>
              <w:jc w:val="center"/>
              <w:tblCellSpacing w:w="15" w:type="dxa"/>
              <w:tblCellMar>
                <w:left w:w="0" w:type="dxa"/>
                <w:right w:w="0" w:type="dxa"/>
              </w:tblCellMar>
              <w:tblLook w:val="04A0" w:firstRow="1" w:lastRow="0" w:firstColumn="1" w:lastColumn="0" w:noHBand="0" w:noVBand="1"/>
            </w:tblPr>
            <w:tblGrid>
              <w:gridCol w:w="365"/>
            </w:tblGrid>
            <w:tr w:rsidR="0066451F" w:rsidRPr="000167C2" w14:paraId="50B071BF" w14:textId="77777777" w:rsidTr="00A0503A">
              <w:trPr>
                <w:tblCellSpacing w:w="15" w:type="dxa"/>
                <w:jc w:val="center"/>
              </w:trPr>
              <w:tc>
                <w:tcPr>
                  <w:tcW w:w="0" w:type="auto"/>
                  <w:tcMar>
                    <w:top w:w="15" w:type="dxa"/>
                    <w:left w:w="15" w:type="dxa"/>
                    <w:bottom w:w="15" w:type="dxa"/>
                    <w:right w:w="15" w:type="dxa"/>
                  </w:tcMar>
                  <w:vAlign w:val="center"/>
                  <w:hideMark/>
                </w:tcPr>
                <w:p w14:paraId="17681905" w14:textId="77777777" w:rsidR="0066451F" w:rsidRPr="000167C2" w:rsidRDefault="0066451F" w:rsidP="0066451F">
                  <w:pPr>
                    <w:rPr>
                      <w:rFonts w:ascii="Calibri" w:hAnsi="Calibri" w:cs="Calibri"/>
                      <w:sz w:val="22"/>
                      <w:szCs w:val="22"/>
                    </w:rPr>
                  </w:pPr>
                  <w:r w:rsidRPr="000167C2">
                    <w:rPr>
                      <w:rFonts w:ascii="Segoe UI Emoji" w:hAnsi="Segoe UI Emoji" w:cs="Segoe UI Emoji"/>
                    </w:rPr>
                    <w:t>✔️</w:t>
                  </w:r>
                </w:p>
              </w:tc>
            </w:tr>
          </w:tbl>
          <w:p w14:paraId="74059CD3" w14:textId="738427FE" w:rsidR="00447E83" w:rsidRPr="000167C2" w:rsidRDefault="00447E83">
            <w:pPr>
              <w:rPr>
                <w:rFonts w:ascii="Calibri" w:hAnsi="Calibri" w:cs="Calibri"/>
                <w:sz w:val="22"/>
                <w:szCs w:val="22"/>
              </w:rPr>
            </w:pPr>
          </w:p>
        </w:tc>
        <w:tc>
          <w:tcPr>
            <w:tcW w:w="0" w:type="auto"/>
            <w:tcMar>
              <w:top w:w="15" w:type="dxa"/>
              <w:left w:w="15" w:type="dxa"/>
              <w:bottom w:w="15" w:type="dxa"/>
              <w:right w:w="15" w:type="dxa"/>
            </w:tcMar>
            <w:vAlign w:val="center"/>
            <w:hideMark/>
          </w:tcPr>
          <w:tbl>
            <w:tblPr>
              <w:tblW w:w="0" w:type="auto"/>
              <w:jc w:val="center"/>
              <w:tblCellSpacing w:w="15" w:type="dxa"/>
              <w:tblCellMar>
                <w:left w:w="0" w:type="dxa"/>
                <w:right w:w="0" w:type="dxa"/>
              </w:tblCellMar>
              <w:tblLook w:val="04A0" w:firstRow="1" w:lastRow="0" w:firstColumn="1" w:lastColumn="0" w:noHBand="0" w:noVBand="1"/>
            </w:tblPr>
            <w:tblGrid>
              <w:gridCol w:w="350"/>
              <w:gridCol w:w="81"/>
            </w:tblGrid>
            <w:tr w:rsidR="0066451F" w:rsidRPr="000167C2" w14:paraId="31BD2804" w14:textId="77777777" w:rsidTr="00A0503A">
              <w:trPr>
                <w:tblCellSpacing w:w="15" w:type="dxa"/>
                <w:jc w:val="center"/>
              </w:trPr>
              <w:tc>
                <w:tcPr>
                  <w:tcW w:w="0" w:type="auto"/>
                  <w:tcMar>
                    <w:top w:w="15" w:type="dxa"/>
                    <w:left w:w="15" w:type="dxa"/>
                    <w:bottom w:w="15" w:type="dxa"/>
                    <w:right w:w="15" w:type="dxa"/>
                  </w:tcMar>
                  <w:vAlign w:val="center"/>
                  <w:hideMark/>
                </w:tcPr>
                <w:p w14:paraId="3C104E2B" w14:textId="77777777" w:rsidR="0066451F" w:rsidRPr="000167C2" w:rsidRDefault="0066451F" w:rsidP="0066451F">
                  <w:pPr>
                    <w:rPr>
                      <w:rFonts w:ascii="Calibri" w:hAnsi="Calibri" w:cs="Calibri"/>
                      <w:sz w:val="22"/>
                      <w:szCs w:val="22"/>
                    </w:rPr>
                  </w:pPr>
                  <w:r w:rsidRPr="000167C2">
                    <w:rPr>
                      <w:rFonts w:ascii="Segoe UI Emoji" w:hAnsi="Segoe UI Emoji" w:cs="Segoe UI Emoji"/>
                    </w:rPr>
                    <w:t>✔️</w:t>
                  </w:r>
                </w:p>
              </w:tc>
              <w:tc>
                <w:tcPr>
                  <w:tcW w:w="0" w:type="auto"/>
                  <w:tcMar>
                    <w:top w:w="15" w:type="dxa"/>
                    <w:left w:w="15" w:type="dxa"/>
                    <w:bottom w:w="15" w:type="dxa"/>
                    <w:right w:w="15" w:type="dxa"/>
                  </w:tcMar>
                  <w:vAlign w:val="center"/>
                  <w:hideMark/>
                </w:tcPr>
                <w:p w14:paraId="58939B64" w14:textId="0285476F" w:rsidR="0066451F" w:rsidRPr="000167C2" w:rsidRDefault="0066451F" w:rsidP="0066451F">
                  <w:pPr>
                    <w:rPr>
                      <w:rFonts w:ascii="Calibri" w:hAnsi="Calibri" w:cs="Calibri"/>
                      <w:sz w:val="22"/>
                      <w:szCs w:val="22"/>
                    </w:rPr>
                  </w:pPr>
                </w:p>
              </w:tc>
            </w:tr>
          </w:tbl>
          <w:p w14:paraId="165E484F" w14:textId="092561A8" w:rsidR="00447E83" w:rsidRPr="000167C2" w:rsidRDefault="00447E83">
            <w:pPr>
              <w:rPr>
                <w:rFonts w:ascii="Calibri" w:hAnsi="Calibri" w:cs="Calibri"/>
                <w:sz w:val="22"/>
                <w:szCs w:val="22"/>
              </w:rPr>
            </w:pPr>
          </w:p>
        </w:tc>
        <w:tc>
          <w:tcPr>
            <w:tcW w:w="0" w:type="auto"/>
            <w:tcMar>
              <w:top w:w="15" w:type="dxa"/>
              <w:left w:w="15" w:type="dxa"/>
              <w:bottom w:w="15" w:type="dxa"/>
              <w:right w:w="15" w:type="dxa"/>
            </w:tcMar>
            <w:vAlign w:val="center"/>
            <w:hideMark/>
          </w:tcPr>
          <w:p w14:paraId="3A08C9B4" w14:textId="6F64624D" w:rsidR="00447E83" w:rsidRPr="000167C2" w:rsidRDefault="00447E83">
            <w:pPr>
              <w:rPr>
                <w:rFonts w:ascii="Calibri" w:hAnsi="Calibri" w:cs="Calibri"/>
                <w:sz w:val="22"/>
                <w:szCs w:val="22"/>
              </w:rPr>
            </w:pPr>
          </w:p>
        </w:tc>
      </w:tr>
      <w:tr w:rsidR="0041227D" w:rsidRPr="000167C2" w14:paraId="04B53C1E" w14:textId="77777777" w:rsidTr="00447E83">
        <w:trPr>
          <w:tblCellSpacing w:w="15" w:type="dxa"/>
          <w:jc w:val="center"/>
        </w:trPr>
        <w:tc>
          <w:tcPr>
            <w:tcW w:w="0" w:type="auto"/>
            <w:tcMar>
              <w:top w:w="15" w:type="dxa"/>
              <w:left w:w="15" w:type="dxa"/>
              <w:bottom w:w="15" w:type="dxa"/>
              <w:right w:w="15" w:type="dxa"/>
            </w:tcMar>
            <w:vAlign w:val="center"/>
          </w:tcPr>
          <w:p w14:paraId="1013A6EA" w14:textId="72C8E352" w:rsidR="0041227D" w:rsidRPr="000167C2" w:rsidRDefault="0041227D" w:rsidP="0041227D">
            <w:pPr>
              <w:rPr>
                <w:rFonts w:ascii="Calibri" w:hAnsi="Calibri" w:cs="Calibri"/>
                <w:lang w:val="pt-BR"/>
              </w:rPr>
            </w:pPr>
            <w:r w:rsidRPr="000167C2">
              <w:rPr>
                <w:rFonts w:ascii="Calibri" w:hAnsi="Calibri" w:cs="Calibri"/>
                <w:lang w:val="pt-BR"/>
              </w:rPr>
              <w:t>Paslaugos darbo teisės klausimais, asmens duomenų apsaugos klausimais</w:t>
            </w:r>
          </w:p>
        </w:tc>
        <w:tc>
          <w:tcPr>
            <w:tcW w:w="0" w:type="auto"/>
            <w:tcMar>
              <w:top w:w="15" w:type="dxa"/>
              <w:left w:w="15" w:type="dxa"/>
              <w:bottom w:w="15" w:type="dxa"/>
              <w:right w:w="15" w:type="dxa"/>
            </w:tcMar>
            <w:vAlign w:val="center"/>
          </w:tcPr>
          <w:p w14:paraId="5CF71FD2" w14:textId="4D26B690" w:rsidR="0041227D" w:rsidRPr="000167C2" w:rsidRDefault="0041227D" w:rsidP="0041227D">
            <w:pPr>
              <w:rPr>
                <w:rFonts w:ascii="Calibri" w:hAnsi="Calibri" w:cs="Calibri"/>
              </w:rPr>
            </w:pPr>
            <w:r w:rsidRPr="000167C2">
              <w:rPr>
                <w:rFonts w:ascii="Segoe UI Emoji" w:hAnsi="Segoe UI Emoji" w:cs="Segoe UI Emoji"/>
              </w:rPr>
              <w:t>✔️</w:t>
            </w:r>
          </w:p>
        </w:tc>
        <w:tc>
          <w:tcPr>
            <w:tcW w:w="0" w:type="auto"/>
            <w:tcMar>
              <w:top w:w="15" w:type="dxa"/>
              <w:left w:w="15" w:type="dxa"/>
              <w:bottom w:w="15" w:type="dxa"/>
              <w:right w:w="15" w:type="dxa"/>
            </w:tcMar>
            <w:vAlign w:val="center"/>
          </w:tcPr>
          <w:p w14:paraId="0F8C99B4" w14:textId="61368F5F" w:rsidR="0041227D" w:rsidRPr="000167C2" w:rsidRDefault="0041227D" w:rsidP="0041227D">
            <w:pPr>
              <w:rPr>
                <w:rFonts w:ascii="Calibri" w:hAnsi="Calibri" w:cs="Calibri"/>
              </w:rPr>
            </w:pPr>
            <w:r w:rsidRPr="000167C2">
              <w:rPr>
                <w:rFonts w:ascii="Segoe UI Emoji" w:hAnsi="Segoe UI Emoji" w:cs="Segoe UI Emoji"/>
              </w:rPr>
              <w:t>✔️</w:t>
            </w:r>
          </w:p>
        </w:tc>
        <w:tc>
          <w:tcPr>
            <w:tcW w:w="0" w:type="auto"/>
            <w:tcMar>
              <w:top w:w="15" w:type="dxa"/>
              <w:left w:w="15" w:type="dxa"/>
              <w:bottom w:w="15" w:type="dxa"/>
              <w:right w:w="15" w:type="dxa"/>
            </w:tcMar>
            <w:vAlign w:val="center"/>
          </w:tcPr>
          <w:p w14:paraId="1FF13CC6" w14:textId="05272048" w:rsidR="0041227D" w:rsidRPr="000167C2" w:rsidRDefault="0041227D" w:rsidP="0041227D">
            <w:pPr>
              <w:rPr>
                <w:rFonts w:ascii="Calibri" w:hAnsi="Calibri" w:cs="Calibri"/>
                <w:sz w:val="22"/>
                <w:szCs w:val="22"/>
              </w:rPr>
            </w:pPr>
            <w:r w:rsidRPr="000167C2">
              <w:rPr>
                <w:rFonts w:ascii="Segoe UI Emoji" w:hAnsi="Segoe UI Emoji" w:cs="Segoe UI Emoji"/>
              </w:rPr>
              <w:t>✔️</w:t>
            </w:r>
          </w:p>
        </w:tc>
      </w:tr>
      <w:tr w:rsidR="00447E83" w:rsidRPr="000167C2" w14:paraId="52D5EA26" w14:textId="77777777" w:rsidTr="00447E83">
        <w:trPr>
          <w:tblCellSpacing w:w="15" w:type="dxa"/>
          <w:jc w:val="center"/>
        </w:trPr>
        <w:tc>
          <w:tcPr>
            <w:tcW w:w="0" w:type="auto"/>
            <w:tcMar>
              <w:top w:w="15" w:type="dxa"/>
              <w:left w:w="15" w:type="dxa"/>
              <w:bottom w:w="15" w:type="dxa"/>
              <w:right w:w="15" w:type="dxa"/>
            </w:tcMar>
            <w:vAlign w:val="center"/>
            <w:hideMark/>
          </w:tcPr>
          <w:p w14:paraId="463D3E39" w14:textId="77777777" w:rsidR="00447E83" w:rsidRPr="000167C2" w:rsidRDefault="00447E83">
            <w:pPr>
              <w:rPr>
                <w:rFonts w:ascii="Calibri" w:hAnsi="Calibri" w:cs="Calibri"/>
                <w:sz w:val="22"/>
                <w:szCs w:val="22"/>
              </w:rPr>
            </w:pPr>
            <w:proofErr w:type="spellStart"/>
            <w:r w:rsidRPr="000167C2">
              <w:rPr>
                <w:rFonts w:ascii="Calibri" w:hAnsi="Calibri" w:cs="Calibri"/>
              </w:rPr>
              <w:t>Teisės</w:t>
            </w:r>
            <w:proofErr w:type="spellEnd"/>
            <w:r w:rsidRPr="000167C2">
              <w:rPr>
                <w:rFonts w:ascii="Calibri" w:hAnsi="Calibri" w:cs="Calibri"/>
              </w:rPr>
              <w:t xml:space="preserve"> </w:t>
            </w:r>
            <w:proofErr w:type="spellStart"/>
            <w:r w:rsidRPr="000167C2">
              <w:rPr>
                <w:rFonts w:ascii="Calibri" w:hAnsi="Calibri" w:cs="Calibri"/>
              </w:rPr>
              <w:t>aktų</w:t>
            </w:r>
            <w:proofErr w:type="spellEnd"/>
            <w:r w:rsidRPr="000167C2">
              <w:rPr>
                <w:rFonts w:ascii="Calibri" w:hAnsi="Calibri" w:cs="Calibri"/>
              </w:rPr>
              <w:t xml:space="preserve"> </w:t>
            </w:r>
            <w:proofErr w:type="spellStart"/>
            <w:r w:rsidRPr="000167C2">
              <w:rPr>
                <w:rFonts w:ascii="Calibri" w:hAnsi="Calibri" w:cs="Calibri"/>
              </w:rPr>
              <w:t>aiškinimo</w:t>
            </w:r>
            <w:proofErr w:type="spellEnd"/>
            <w:r w:rsidRPr="000167C2">
              <w:rPr>
                <w:rFonts w:ascii="Calibri" w:hAnsi="Calibri" w:cs="Calibri"/>
              </w:rPr>
              <w:t xml:space="preserve"> </w:t>
            </w:r>
            <w:proofErr w:type="spellStart"/>
            <w:r w:rsidRPr="000167C2">
              <w:rPr>
                <w:rFonts w:ascii="Calibri" w:hAnsi="Calibri" w:cs="Calibri"/>
              </w:rPr>
              <w:t>komentarai</w:t>
            </w:r>
            <w:proofErr w:type="spellEnd"/>
          </w:p>
        </w:tc>
        <w:tc>
          <w:tcPr>
            <w:tcW w:w="0" w:type="auto"/>
            <w:tcMar>
              <w:top w:w="15" w:type="dxa"/>
              <w:left w:w="15" w:type="dxa"/>
              <w:bottom w:w="15" w:type="dxa"/>
              <w:right w:w="15" w:type="dxa"/>
            </w:tcMar>
            <w:vAlign w:val="center"/>
            <w:hideMark/>
          </w:tcPr>
          <w:p w14:paraId="3688EA2C" w14:textId="77777777" w:rsidR="00447E83" w:rsidRPr="000167C2" w:rsidRDefault="00447E83">
            <w:pPr>
              <w:rPr>
                <w:rFonts w:ascii="Calibri" w:hAnsi="Calibri" w:cs="Calibri"/>
                <w:sz w:val="22"/>
                <w:szCs w:val="22"/>
              </w:rPr>
            </w:pPr>
            <w:r w:rsidRPr="000167C2">
              <w:rPr>
                <w:rFonts w:ascii="Segoe UI Emoji" w:hAnsi="Segoe UI Emoji" w:cs="Segoe UI Emoji"/>
              </w:rPr>
              <w:t>✔️</w:t>
            </w:r>
          </w:p>
        </w:tc>
        <w:tc>
          <w:tcPr>
            <w:tcW w:w="0" w:type="auto"/>
            <w:tcMar>
              <w:top w:w="15" w:type="dxa"/>
              <w:left w:w="15" w:type="dxa"/>
              <w:bottom w:w="15" w:type="dxa"/>
              <w:right w:w="15" w:type="dxa"/>
            </w:tcMar>
            <w:vAlign w:val="center"/>
            <w:hideMark/>
          </w:tcPr>
          <w:p w14:paraId="3D8C6F2E" w14:textId="77777777" w:rsidR="00447E83" w:rsidRPr="000167C2" w:rsidRDefault="00447E83">
            <w:pPr>
              <w:rPr>
                <w:rFonts w:ascii="Calibri" w:hAnsi="Calibri" w:cs="Calibri"/>
                <w:sz w:val="22"/>
                <w:szCs w:val="22"/>
              </w:rPr>
            </w:pPr>
            <w:r w:rsidRPr="000167C2">
              <w:rPr>
                <w:rFonts w:ascii="Segoe UI Emoji" w:hAnsi="Segoe UI Emoji" w:cs="Segoe UI Emoji"/>
              </w:rPr>
              <w:t>✔️</w:t>
            </w:r>
          </w:p>
        </w:tc>
        <w:tc>
          <w:tcPr>
            <w:tcW w:w="0" w:type="auto"/>
            <w:tcMar>
              <w:top w:w="15" w:type="dxa"/>
              <w:left w:w="15" w:type="dxa"/>
              <w:bottom w:w="15" w:type="dxa"/>
              <w:right w:w="15" w:type="dxa"/>
            </w:tcMar>
            <w:vAlign w:val="center"/>
            <w:hideMark/>
          </w:tcPr>
          <w:p w14:paraId="4F91FF57" w14:textId="5F4C722E" w:rsidR="00447E83" w:rsidRPr="000167C2" w:rsidRDefault="00447E83">
            <w:pPr>
              <w:rPr>
                <w:rFonts w:ascii="Calibri" w:hAnsi="Calibri" w:cs="Calibri"/>
                <w:sz w:val="22"/>
                <w:szCs w:val="22"/>
              </w:rPr>
            </w:pPr>
          </w:p>
        </w:tc>
      </w:tr>
      <w:tr w:rsidR="0041227D" w:rsidRPr="000167C2" w14:paraId="354DFA4F" w14:textId="77777777" w:rsidTr="00447E83">
        <w:trPr>
          <w:tblCellSpacing w:w="15" w:type="dxa"/>
          <w:jc w:val="center"/>
        </w:trPr>
        <w:tc>
          <w:tcPr>
            <w:tcW w:w="0" w:type="auto"/>
            <w:tcMar>
              <w:top w:w="15" w:type="dxa"/>
              <w:left w:w="15" w:type="dxa"/>
              <w:bottom w:w="15" w:type="dxa"/>
              <w:right w:w="15" w:type="dxa"/>
            </w:tcMar>
            <w:vAlign w:val="center"/>
          </w:tcPr>
          <w:p w14:paraId="7A34C165" w14:textId="18F1BA1E" w:rsidR="0041227D" w:rsidRPr="000167C2" w:rsidRDefault="0041227D" w:rsidP="0041227D">
            <w:pPr>
              <w:rPr>
                <w:rFonts w:ascii="Calibri" w:hAnsi="Calibri" w:cs="Calibri"/>
              </w:rPr>
            </w:pPr>
            <w:proofErr w:type="spellStart"/>
            <w:r w:rsidRPr="000167C2">
              <w:rPr>
                <w:rFonts w:ascii="Calibri" w:hAnsi="Calibri" w:cs="Calibri"/>
              </w:rPr>
              <w:t>Kitos</w:t>
            </w:r>
            <w:proofErr w:type="spellEnd"/>
            <w:r w:rsidRPr="000167C2">
              <w:rPr>
                <w:rFonts w:ascii="Calibri" w:hAnsi="Calibri" w:cs="Calibri"/>
              </w:rPr>
              <w:t xml:space="preserve"> </w:t>
            </w:r>
            <w:proofErr w:type="spellStart"/>
            <w:r w:rsidRPr="000167C2">
              <w:rPr>
                <w:rFonts w:ascii="Calibri" w:hAnsi="Calibri" w:cs="Calibri"/>
              </w:rPr>
              <w:t>užduotys</w:t>
            </w:r>
            <w:proofErr w:type="spellEnd"/>
          </w:p>
        </w:tc>
        <w:tc>
          <w:tcPr>
            <w:tcW w:w="0" w:type="auto"/>
            <w:tcMar>
              <w:top w:w="15" w:type="dxa"/>
              <w:left w:w="15" w:type="dxa"/>
              <w:bottom w:w="15" w:type="dxa"/>
              <w:right w:w="15" w:type="dxa"/>
            </w:tcMar>
            <w:vAlign w:val="center"/>
          </w:tcPr>
          <w:p w14:paraId="54EC3900" w14:textId="36522EBE" w:rsidR="0041227D" w:rsidRPr="000167C2" w:rsidRDefault="0041227D" w:rsidP="0041227D">
            <w:pPr>
              <w:rPr>
                <w:rFonts w:ascii="Calibri" w:hAnsi="Calibri" w:cs="Calibri"/>
              </w:rPr>
            </w:pPr>
            <w:r w:rsidRPr="000167C2">
              <w:rPr>
                <w:rFonts w:ascii="Segoe UI Emoji" w:hAnsi="Segoe UI Emoji" w:cs="Segoe UI Emoji"/>
              </w:rPr>
              <w:t>✔️</w:t>
            </w:r>
          </w:p>
        </w:tc>
        <w:tc>
          <w:tcPr>
            <w:tcW w:w="0" w:type="auto"/>
            <w:tcMar>
              <w:top w:w="15" w:type="dxa"/>
              <w:left w:w="15" w:type="dxa"/>
              <w:bottom w:w="15" w:type="dxa"/>
              <w:right w:w="15" w:type="dxa"/>
            </w:tcMar>
            <w:vAlign w:val="center"/>
          </w:tcPr>
          <w:p w14:paraId="055391D7" w14:textId="09D81202" w:rsidR="0041227D" w:rsidRPr="000167C2" w:rsidRDefault="0041227D" w:rsidP="0041227D">
            <w:pPr>
              <w:rPr>
                <w:rFonts w:ascii="Calibri" w:hAnsi="Calibri" w:cs="Calibri"/>
              </w:rPr>
            </w:pPr>
            <w:r w:rsidRPr="000167C2">
              <w:rPr>
                <w:rFonts w:ascii="Segoe UI Emoji" w:hAnsi="Segoe UI Emoji" w:cs="Segoe UI Emoji"/>
              </w:rPr>
              <w:t>✔️</w:t>
            </w:r>
          </w:p>
        </w:tc>
        <w:tc>
          <w:tcPr>
            <w:tcW w:w="0" w:type="auto"/>
            <w:tcMar>
              <w:top w:w="15" w:type="dxa"/>
              <w:left w:w="15" w:type="dxa"/>
              <w:bottom w:w="15" w:type="dxa"/>
              <w:right w:w="15" w:type="dxa"/>
            </w:tcMar>
            <w:vAlign w:val="center"/>
          </w:tcPr>
          <w:p w14:paraId="720E9A9A" w14:textId="125A3967" w:rsidR="0041227D" w:rsidRPr="000167C2" w:rsidRDefault="0041227D" w:rsidP="0041227D">
            <w:pPr>
              <w:rPr>
                <w:rFonts w:ascii="Calibri" w:hAnsi="Calibri" w:cs="Calibri"/>
              </w:rPr>
            </w:pPr>
          </w:p>
        </w:tc>
      </w:tr>
    </w:tbl>
    <w:p w14:paraId="2DD6F48A" w14:textId="77777777" w:rsidR="00447E83" w:rsidRPr="000167C2" w:rsidRDefault="00447E83" w:rsidP="00447E83">
      <w:pPr>
        <w:tabs>
          <w:tab w:val="left" w:pos="1134"/>
          <w:tab w:val="left" w:pos="1276"/>
          <w:tab w:val="left" w:pos="1560"/>
        </w:tabs>
        <w:spacing w:line="256" w:lineRule="auto"/>
        <w:jc w:val="both"/>
        <w:rPr>
          <w:rFonts w:ascii="Calibri" w:eastAsia="Calibri" w:hAnsi="Calibri" w:cs="Calibri"/>
        </w:rPr>
      </w:pPr>
    </w:p>
    <w:p w14:paraId="130B37CF" w14:textId="3681D274" w:rsidR="00BF3182" w:rsidRDefault="00BF3182" w:rsidP="00BF3182">
      <w:pPr>
        <w:rPr>
          <w:rFonts w:cstheme="minorHAnsi"/>
        </w:rPr>
      </w:pPr>
    </w:p>
    <w:p w14:paraId="1D74E0DF" w14:textId="08271D9B" w:rsidR="00BF3182" w:rsidRPr="00BF3182" w:rsidRDefault="00BF3182" w:rsidP="00E85BD1">
      <w:pPr>
        <w:pStyle w:val="Sraopastraipa"/>
        <w:numPr>
          <w:ilvl w:val="1"/>
          <w:numId w:val="9"/>
        </w:numPr>
        <w:tabs>
          <w:tab w:val="left" w:pos="1134"/>
          <w:tab w:val="left" w:pos="1276"/>
          <w:tab w:val="left" w:pos="1560"/>
        </w:tabs>
        <w:spacing w:line="256" w:lineRule="auto"/>
        <w:ind w:left="426" w:firstLine="283"/>
        <w:jc w:val="both"/>
        <w:rPr>
          <w:rFonts w:ascii="Calibri" w:eastAsia="Calibri" w:hAnsi="Calibri" w:cs="Calibri"/>
        </w:rPr>
      </w:pPr>
      <w:r>
        <w:rPr>
          <w:rFonts w:ascii="Calibri" w:hAnsi="Calibri" w:cs="Calibri"/>
        </w:rPr>
        <w:t>Visoms v</w:t>
      </w:r>
      <w:r w:rsidRPr="00BF3182">
        <w:rPr>
          <w:rFonts w:ascii="Calibri" w:hAnsi="Calibri" w:cs="Calibri"/>
        </w:rPr>
        <w:t>iešųjų pirkimų ir (arba) pirkimo dokumentų patikrų paslaugoms taikomas vienas įkainis, neatsižvelgiant į šias paslaugas teikiančio specialisto kvalifikaciją.</w:t>
      </w:r>
    </w:p>
    <w:p w14:paraId="18940946" w14:textId="0092DEAA" w:rsidR="00E85BD1" w:rsidRPr="000167C2" w:rsidRDefault="005A1825" w:rsidP="00E85BD1">
      <w:pPr>
        <w:pStyle w:val="Sraopastraipa"/>
        <w:numPr>
          <w:ilvl w:val="1"/>
          <w:numId w:val="9"/>
        </w:numPr>
        <w:tabs>
          <w:tab w:val="left" w:pos="1134"/>
          <w:tab w:val="left" w:pos="1276"/>
          <w:tab w:val="left" w:pos="1560"/>
        </w:tabs>
        <w:spacing w:line="256" w:lineRule="auto"/>
        <w:ind w:left="426" w:firstLine="283"/>
        <w:jc w:val="both"/>
        <w:rPr>
          <w:rFonts w:ascii="Calibri" w:eastAsia="Calibri" w:hAnsi="Calibri" w:cs="Calibri"/>
        </w:rPr>
      </w:pPr>
      <w:r w:rsidRPr="000167C2">
        <w:rPr>
          <w:rFonts w:ascii="Calibri" w:eastAsia="Calibri" w:hAnsi="Calibri" w:cs="Calibri"/>
        </w:rPr>
        <w:t>Perkančioji organizacija, pateikusi užsakymą, turi teisę iki paslaugų pagal konkretų užsakymą suteikimo pabaigos patikslinti (detalizuoti) užsakymą, jo apimtis ir užsakymo įvykdymo terminą.</w:t>
      </w:r>
    </w:p>
    <w:p w14:paraId="555090B8" w14:textId="31442978" w:rsidR="005A1825" w:rsidRPr="000167C2" w:rsidRDefault="005A1825" w:rsidP="005A1825">
      <w:pPr>
        <w:pStyle w:val="Sraopastraipa"/>
        <w:numPr>
          <w:ilvl w:val="1"/>
          <w:numId w:val="9"/>
        </w:numPr>
        <w:tabs>
          <w:tab w:val="left" w:pos="1134"/>
          <w:tab w:val="left" w:pos="1276"/>
          <w:tab w:val="left" w:pos="1560"/>
        </w:tabs>
        <w:spacing w:line="256" w:lineRule="auto"/>
        <w:ind w:left="426" w:firstLine="283"/>
        <w:jc w:val="both"/>
        <w:rPr>
          <w:rFonts w:ascii="Calibri" w:eastAsia="Calibri" w:hAnsi="Calibri" w:cs="Calibri"/>
        </w:rPr>
      </w:pPr>
      <w:r w:rsidRPr="000167C2">
        <w:rPr>
          <w:rFonts w:ascii="Calibri" w:eastAsia="Calibri" w:hAnsi="Calibri" w:cs="Calibri"/>
        </w:rPr>
        <w:t>Perkančioji organizacija pateiktame užsakyme nurodo: užsakomas paslaugas, pageidaujamus jų suteikimo terminus, suteiktų paslaugų rezultato formą, t. y. nurodo, kokia kalba (lietuvių, anglų), kokiu formatu (popieriniu, elektroniniu ir (ar) žodžiu) turi būti teikiamos paslaugos bei nurodo kitą, paslaugų teikimui ir taikomai procedūrai svarbią informaciją. Esant poreikiui, perkančioji organizacija gali nustatyti pateikiamų užsakymų prioritetiškumą. Prioritetiniai užsakymai turi būti atliekami per perkančiosios organizacijos nustatytą protingą terminą.</w:t>
      </w:r>
    </w:p>
    <w:p w14:paraId="1C82167F" w14:textId="2F8F3F11" w:rsidR="005A1825" w:rsidRPr="000167C2" w:rsidRDefault="005A1825" w:rsidP="005A1825">
      <w:pPr>
        <w:pStyle w:val="Sraopastraipa"/>
        <w:numPr>
          <w:ilvl w:val="1"/>
          <w:numId w:val="9"/>
        </w:numPr>
        <w:tabs>
          <w:tab w:val="left" w:pos="1134"/>
          <w:tab w:val="left" w:pos="1276"/>
          <w:tab w:val="left" w:pos="1560"/>
        </w:tabs>
        <w:spacing w:line="256" w:lineRule="auto"/>
        <w:ind w:left="426" w:firstLine="283"/>
        <w:jc w:val="both"/>
        <w:rPr>
          <w:rFonts w:ascii="Calibri" w:eastAsia="Calibri" w:hAnsi="Calibri" w:cs="Calibri"/>
        </w:rPr>
      </w:pPr>
      <w:r w:rsidRPr="000167C2">
        <w:rPr>
          <w:rFonts w:ascii="Calibri" w:hAnsi="Calibri" w:cs="Calibri"/>
          <w:bCs/>
        </w:rPr>
        <w:t>Įprastai</w:t>
      </w:r>
      <w:r w:rsidRPr="000167C2">
        <w:rPr>
          <w:rFonts w:ascii="Calibri" w:eastAsia="Calibri" w:hAnsi="Calibri" w:cs="Calibri"/>
        </w:rPr>
        <w:t xml:space="preserve"> paslaugas teikėjas  perkančiajai organizacijai teikia </w:t>
      </w:r>
      <w:r w:rsidRPr="000167C2">
        <w:rPr>
          <w:rFonts w:ascii="Calibri" w:hAnsi="Calibri" w:cs="Calibri"/>
          <w:bCs/>
        </w:rPr>
        <w:t>savo veiklos vykdymo vietoje</w:t>
      </w:r>
      <w:r w:rsidRPr="000167C2">
        <w:rPr>
          <w:rFonts w:ascii="Calibri" w:eastAsia="Calibri" w:hAnsi="Calibri" w:cs="Calibri"/>
        </w:rPr>
        <w:t xml:space="preserve"> nuotoliniu būdu (elektroniniu paštu, vaizdo konferencinėmis priemonėmis, telefonu ir kt. priemonėmis), kai konkretaus užsakymo turinys nereikalauja paslaugų teikėjo atvykti į konkrečią fizinę vietą, išskyrus atvejus, kai:</w:t>
      </w:r>
    </w:p>
    <w:p w14:paraId="47215DF1" w14:textId="5B01E802" w:rsidR="00F26A18" w:rsidRPr="000167C2" w:rsidRDefault="00B35520" w:rsidP="005A1825">
      <w:pPr>
        <w:pStyle w:val="Sraopastraipa"/>
        <w:numPr>
          <w:ilvl w:val="2"/>
          <w:numId w:val="9"/>
        </w:numPr>
        <w:tabs>
          <w:tab w:val="left" w:pos="1134"/>
          <w:tab w:val="left" w:pos="1276"/>
          <w:tab w:val="left" w:pos="1560"/>
        </w:tabs>
        <w:spacing w:line="256" w:lineRule="auto"/>
        <w:ind w:left="426" w:firstLine="283"/>
        <w:jc w:val="both"/>
        <w:rPr>
          <w:rFonts w:ascii="Calibri" w:eastAsia="Calibri" w:hAnsi="Calibri" w:cs="Calibri"/>
        </w:rPr>
      </w:pPr>
      <w:r w:rsidRPr="000167C2">
        <w:rPr>
          <w:rFonts w:ascii="Calibri" w:eastAsia="Calibri" w:hAnsi="Calibri" w:cs="Calibri"/>
        </w:rPr>
        <w:t>P</w:t>
      </w:r>
      <w:r w:rsidR="005A1825" w:rsidRPr="000167C2">
        <w:rPr>
          <w:rFonts w:ascii="Calibri" w:eastAsia="Calibri" w:hAnsi="Calibri" w:cs="Calibri"/>
        </w:rPr>
        <w:t>erkančiosios organizacijos pageidavimu, paslaugų teikėjo teisininkų asmeninis dalyvavimas yra reikalingas kitoje perkančiosios organizacijos nurodytoje vietoje (atstovaujant derybose ir (ar) santykiuose su trečiaisiais asmenimis) Lietuvos ir užsienio valstybėje</w:t>
      </w:r>
      <w:r w:rsidR="00F26A18" w:rsidRPr="000167C2">
        <w:rPr>
          <w:rFonts w:ascii="Calibri" w:eastAsia="Calibri" w:hAnsi="Calibri" w:cs="Calibri"/>
        </w:rPr>
        <w:t xml:space="preserve">. </w:t>
      </w:r>
    </w:p>
    <w:p w14:paraId="51DEFA78" w14:textId="1A662139" w:rsidR="005A1825" w:rsidRPr="000167C2" w:rsidRDefault="00F26A18" w:rsidP="005A1825">
      <w:pPr>
        <w:pStyle w:val="Sraopastraipa"/>
        <w:numPr>
          <w:ilvl w:val="2"/>
          <w:numId w:val="9"/>
        </w:numPr>
        <w:tabs>
          <w:tab w:val="left" w:pos="1134"/>
          <w:tab w:val="left" w:pos="1276"/>
          <w:tab w:val="left" w:pos="1560"/>
        </w:tabs>
        <w:spacing w:line="256" w:lineRule="auto"/>
        <w:ind w:left="426" w:firstLine="283"/>
        <w:jc w:val="both"/>
        <w:rPr>
          <w:rFonts w:ascii="Calibri" w:eastAsia="Calibri" w:hAnsi="Calibri" w:cs="Calibri"/>
        </w:rPr>
      </w:pPr>
      <w:r w:rsidRPr="000167C2">
        <w:rPr>
          <w:rFonts w:ascii="Calibri" w:eastAsia="Calibri" w:hAnsi="Calibri" w:cs="Calibri"/>
        </w:rPr>
        <w:t xml:space="preserve">teikiant paslaugas teikėjo </w:t>
      </w:r>
      <w:r w:rsidR="00774356" w:rsidRPr="000167C2">
        <w:rPr>
          <w:rFonts w:ascii="Calibri" w:eastAsia="Calibri" w:hAnsi="Calibri" w:cs="Calibri"/>
        </w:rPr>
        <w:t>specialistams</w:t>
      </w:r>
      <w:r w:rsidRPr="000167C2">
        <w:rPr>
          <w:rFonts w:ascii="Calibri" w:eastAsia="Calibri" w:hAnsi="Calibri" w:cs="Calibri"/>
        </w:rPr>
        <w:t xml:space="preserve"> teks vykti į užsienį</w:t>
      </w:r>
      <w:r w:rsidR="004E5DA6">
        <w:rPr>
          <w:rFonts w:ascii="Calibri" w:eastAsia="Calibri" w:hAnsi="Calibri" w:cs="Calibri"/>
        </w:rPr>
        <w:t>.</w:t>
      </w:r>
      <w:r w:rsidRPr="000167C2">
        <w:rPr>
          <w:rFonts w:ascii="Calibri" w:eastAsia="Calibri" w:hAnsi="Calibri" w:cs="Calibri"/>
        </w:rPr>
        <w:t xml:space="preserve"> </w:t>
      </w:r>
      <w:r w:rsidR="004E5DA6">
        <w:rPr>
          <w:rFonts w:ascii="Calibri" w:eastAsia="Calibri" w:hAnsi="Calibri" w:cs="Calibri"/>
        </w:rPr>
        <w:t xml:space="preserve">Tokiu atveju </w:t>
      </w:r>
      <w:r w:rsidRPr="000167C2">
        <w:rPr>
          <w:rFonts w:ascii="Calibri" w:eastAsia="Calibri" w:hAnsi="Calibri" w:cs="Calibri"/>
        </w:rPr>
        <w:t xml:space="preserve">perkančioji organizacija jiems kompensuos kelionės, apgyvendinimo, maitinimo bei kitas pagrįstas, su pavestos užduoties atlikimu susijusias išlaidas. Kompensuojamos išlaidos turi atitikti </w:t>
      </w:r>
      <w:r w:rsidR="00BD4991" w:rsidRPr="000167C2">
        <w:rPr>
          <w:rFonts w:ascii="Calibri" w:eastAsia="Calibri" w:hAnsi="Calibri" w:cs="Calibri"/>
        </w:rPr>
        <w:t>protingumo ir būtinybės principus. Tiekėjas privalės pateikti visas tokias išlaidas pagrindžiančius dokumentus;</w:t>
      </w:r>
    </w:p>
    <w:p w14:paraId="550A5172" w14:textId="5A7A1D51" w:rsidR="005A1825" w:rsidRPr="000167C2" w:rsidRDefault="00B35520" w:rsidP="005A1825">
      <w:pPr>
        <w:pStyle w:val="Sraopastraipa"/>
        <w:numPr>
          <w:ilvl w:val="2"/>
          <w:numId w:val="9"/>
        </w:numPr>
        <w:tabs>
          <w:tab w:val="left" w:pos="1134"/>
          <w:tab w:val="left" w:pos="1276"/>
          <w:tab w:val="left" w:pos="1560"/>
        </w:tabs>
        <w:spacing w:line="256" w:lineRule="auto"/>
        <w:ind w:left="426" w:firstLine="283"/>
        <w:jc w:val="both"/>
        <w:rPr>
          <w:rFonts w:ascii="Calibri" w:eastAsia="Calibri" w:hAnsi="Calibri" w:cs="Calibri"/>
        </w:rPr>
      </w:pPr>
      <w:r w:rsidRPr="000167C2">
        <w:rPr>
          <w:rFonts w:ascii="Calibri" w:eastAsia="Calibri" w:hAnsi="Calibri" w:cs="Calibri"/>
        </w:rPr>
        <w:t>P</w:t>
      </w:r>
      <w:r w:rsidR="005A1825" w:rsidRPr="000167C2">
        <w:rPr>
          <w:rFonts w:ascii="Calibri" w:eastAsia="Calibri" w:hAnsi="Calibri" w:cs="Calibri"/>
        </w:rPr>
        <w:t xml:space="preserve">erkančiosios organizacijos pageidavimu organizuojamas fizinis susitikimas </w:t>
      </w:r>
      <w:r w:rsidRPr="000167C2">
        <w:rPr>
          <w:rFonts w:ascii="Calibri" w:eastAsia="Calibri" w:hAnsi="Calibri" w:cs="Calibri"/>
        </w:rPr>
        <w:t>P</w:t>
      </w:r>
      <w:r w:rsidR="005A1825" w:rsidRPr="000167C2">
        <w:rPr>
          <w:rFonts w:ascii="Calibri" w:eastAsia="Calibri" w:hAnsi="Calibri" w:cs="Calibri"/>
        </w:rPr>
        <w:t>erkančiosios organizacijos patalpose Vilniaus mieste.</w:t>
      </w:r>
    </w:p>
    <w:p w14:paraId="7361DC09" w14:textId="69DE1A9D" w:rsidR="00915EDB" w:rsidRPr="000167C2" w:rsidRDefault="00915EDB" w:rsidP="00B619CC">
      <w:pPr>
        <w:pStyle w:val="Sraopastraipa"/>
        <w:numPr>
          <w:ilvl w:val="1"/>
          <w:numId w:val="9"/>
        </w:numPr>
        <w:tabs>
          <w:tab w:val="left" w:pos="1134"/>
          <w:tab w:val="left" w:pos="1276"/>
          <w:tab w:val="left" w:pos="1560"/>
        </w:tabs>
        <w:spacing w:line="256" w:lineRule="auto"/>
        <w:ind w:left="426" w:firstLine="283"/>
        <w:jc w:val="both"/>
        <w:rPr>
          <w:rFonts w:ascii="Calibri" w:hAnsi="Calibri" w:cs="Calibri"/>
        </w:rPr>
      </w:pPr>
      <w:r w:rsidRPr="000167C2">
        <w:rPr>
          <w:rFonts w:ascii="Calibri" w:eastAsia="Calibri" w:hAnsi="Calibri" w:cs="Calibri"/>
        </w:rPr>
        <w:t>Paslaugos taip pat gali būti teikiamos naudojantis Aplinkos projektų valdymo informacinės sistemos (APVIS) funkcionalumais. Sudarius pirkimo sutartį, paslaugų teikėjo specialistams bus suteiktos prieigos prie šios sistemos.</w:t>
      </w:r>
    </w:p>
    <w:p w14:paraId="1543DFFC" w14:textId="7A114201" w:rsidR="005B68CC" w:rsidRPr="000167C2" w:rsidRDefault="005B68CC" w:rsidP="00B619CC">
      <w:pPr>
        <w:pStyle w:val="Sraopastraipa"/>
        <w:numPr>
          <w:ilvl w:val="1"/>
          <w:numId w:val="9"/>
        </w:numPr>
        <w:tabs>
          <w:tab w:val="left" w:pos="1134"/>
          <w:tab w:val="left" w:pos="1276"/>
          <w:tab w:val="left" w:pos="1560"/>
        </w:tabs>
        <w:spacing w:line="256" w:lineRule="auto"/>
        <w:ind w:left="426" w:firstLine="283"/>
        <w:jc w:val="both"/>
        <w:rPr>
          <w:rFonts w:ascii="Calibri" w:hAnsi="Calibri" w:cs="Calibri"/>
        </w:rPr>
      </w:pPr>
      <w:r w:rsidRPr="000167C2">
        <w:rPr>
          <w:rFonts w:ascii="Calibri" w:eastAsia="Calibri" w:hAnsi="Calibri" w:cs="Calibri"/>
        </w:rPr>
        <w:t>Kai paslaugos teikiamos vaizdo konferencinėmis priemonėmis ar telefonu, perkančiosios organizacijos prašymu, paslaugų teikėjas neilgiau nei per 3 (tris) darbo dienas po įvykusio susitikimo (pokalbio) turi pateikti trumpą jo santrauką raštu su pateiktomis išvadomis ir rekomendacijomis.</w:t>
      </w:r>
    </w:p>
    <w:p w14:paraId="4CB9FEC8" w14:textId="07556DCC" w:rsidR="006017B5" w:rsidRPr="00F63BA5" w:rsidRDefault="005A1825" w:rsidP="00B619CC">
      <w:pPr>
        <w:pStyle w:val="Sraopastraipa"/>
        <w:numPr>
          <w:ilvl w:val="1"/>
          <w:numId w:val="9"/>
        </w:numPr>
        <w:tabs>
          <w:tab w:val="left" w:pos="1134"/>
          <w:tab w:val="left" w:pos="1276"/>
          <w:tab w:val="left" w:pos="1560"/>
        </w:tabs>
        <w:spacing w:line="256" w:lineRule="auto"/>
        <w:ind w:left="426" w:firstLine="283"/>
        <w:jc w:val="both"/>
        <w:rPr>
          <w:rFonts w:ascii="Calibri" w:hAnsi="Calibri" w:cs="Calibri"/>
        </w:rPr>
      </w:pPr>
      <w:r w:rsidRPr="000167C2">
        <w:rPr>
          <w:rFonts w:ascii="Calibri" w:eastAsia="Calibri" w:hAnsi="Calibri" w:cs="Calibri"/>
        </w:rPr>
        <w:t>Perkančioji organizacija įsipareigoja bendradarbiauti su paslaugų teikėju ir pateikti paslaugų teikėjui turimą informaciją, kuri reikalinga tinkamam paslaugų suteikimui.</w:t>
      </w:r>
    </w:p>
    <w:p w14:paraId="5F525FF4" w14:textId="0FD6FAF8" w:rsidR="00F63BA5" w:rsidRPr="00660C61" w:rsidRDefault="00F63BA5" w:rsidP="00F63BA5">
      <w:pPr>
        <w:snapToGrid w:val="0"/>
        <w:jc w:val="both"/>
        <w:rPr>
          <w:rFonts w:ascii="Calibri" w:hAnsi="Calibri" w:cs="Calibri"/>
          <w:szCs w:val="24"/>
        </w:rPr>
      </w:pPr>
      <w:bookmarkStart w:id="8" w:name="_Hlk204328921"/>
      <w:r w:rsidRPr="00660C61">
        <w:rPr>
          <w:rFonts w:ascii="Calibri" w:hAnsi="Calibri" w:cs="Calibri"/>
          <w:szCs w:val="24"/>
        </w:rPr>
        <w:t>.</w:t>
      </w:r>
      <w:bookmarkEnd w:id="8"/>
    </w:p>
    <w:sectPr w:rsidR="00F63BA5" w:rsidRPr="00660C61" w:rsidSect="00DF362C">
      <w:footerReference w:type="default" r:id="rId8"/>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4B8D0" w14:textId="77777777" w:rsidR="00BD7DDF" w:rsidRDefault="00BD7DDF" w:rsidP="00774356">
      <w:r>
        <w:separator/>
      </w:r>
    </w:p>
  </w:endnote>
  <w:endnote w:type="continuationSeparator" w:id="0">
    <w:p w14:paraId="7759D9C0" w14:textId="77777777" w:rsidR="00BD7DDF" w:rsidRDefault="00BD7DDF" w:rsidP="00774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419193"/>
      <w:docPartObj>
        <w:docPartGallery w:val="Page Numbers (Bottom of Page)"/>
        <w:docPartUnique/>
      </w:docPartObj>
    </w:sdtPr>
    <w:sdtContent>
      <w:p w14:paraId="180E9B3E" w14:textId="1C74CAE3" w:rsidR="00774356" w:rsidRDefault="00774356">
        <w:pPr>
          <w:pStyle w:val="Porat"/>
          <w:jc w:val="right"/>
        </w:pPr>
        <w:r>
          <w:fldChar w:fldCharType="begin"/>
        </w:r>
        <w:r>
          <w:instrText>PAGE   \* MERGEFORMAT</w:instrText>
        </w:r>
        <w:r>
          <w:fldChar w:fldCharType="separate"/>
        </w:r>
        <w:r>
          <w:rPr>
            <w:lang w:val="lt-LT"/>
          </w:rPr>
          <w:t>2</w:t>
        </w:r>
        <w:r>
          <w:fldChar w:fldCharType="end"/>
        </w:r>
      </w:p>
    </w:sdtContent>
  </w:sdt>
  <w:p w14:paraId="634ADD22" w14:textId="77777777" w:rsidR="00774356" w:rsidRDefault="00774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431B5" w14:textId="77777777" w:rsidR="00BD7DDF" w:rsidRDefault="00BD7DDF" w:rsidP="00774356">
      <w:r>
        <w:separator/>
      </w:r>
    </w:p>
  </w:footnote>
  <w:footnote w:type="continuationSeparator" w:id="0">
    <w:p w14:paraId="42404685" w14:textId="77777777" w:rsidR="00BD7DDF" w:rsidRDefault="00BD7DDF" w:rsidP="007743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A41EF"/>
    <w:multiLevelType w:val="multilevel"/>
    <w:tmpl w:val="EF4CC15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D7243CA"/>
    <w:multiLevelType w:val="hybridMultilevel"/>
    <w:tmpl w:val="7E30672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553E06"/>
    <w:multiLevelType w:val="multilevel"/>
    <w:tmpl w:val="70FA9AA8"/>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13933DF"/>
    <w:multiLevelType w:val="multilevel"/>
    <w:tmpl w:val="EF4CC15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C387ECC"/>
    <w:multiLevelType w:val="hybridMultilevel"/>
    <w:tmpl w:val="6CC89B8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D313937"/>
    <w:multiLevelType w:val="multilevel"/>
    <w:tmpl w:val="9E8E27BA"/>
    <w:lvl w:ilvl="0">
      <w:start w:val="1"/>
      <w:numFmt w:val="decimal"/>
      <w:lvlText w:val="%1."/>
      <w:lvlJc w:val="left"/>
      <w:pPr>
        <w:ind w:left="1494" w:hanging="360"/>
      </w:pPr>
      <w:rPr>
        <w:rFonts w:hint="default"/>
        <w:b/>
        <w:color w:val="auto"/>
      </w:rPr>
    </w:lvl>
    <w:lvl w:ilvl="1">
      <w:start w:val="1"/>
      <w:numFmt w:val="decimal"/>
      <w:isLgl/>
      <w:lvlText w:val="%1.%2."/>
      <w:lvlJc w:val="left"/>
      <w:pPr>
        <w:ind w:left="36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1826AEF"/>
    <w:multiLevelType w:val="multilevel"/>
    <w:tmpl w:val="2692FE96"/>
    <w:lvl w:ilvl="0">
      <w:start w:val="1"/>
      <w:numFmt w:val="decimal"/>
      <w:lvlText w:val="%1."/>
      <w:lvlJc w:val="left"/>
      <w:pPr>
        <w:ind w:left="720" w:hanging="360"/>
      </w:pPr>
      <w:rPr>
        <w:color w:val="auto"/>
      </w:rPr>
    </w:lvl>
    <w:lvl w:ilvl="1">
      <w:start w:val="1"/>
      <w:numFmt w:val="decimal"/>
      <w:isLgl/>
      <w:lvlText w:val="%1.%2."/>
      <w:lvlJc w:val="left"/>
      <w:pPr>
        <w:ind w:left="2585" w:hanging="60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8C7456D"/>
    <w:multiLevelType w:val="multilevel"/>
    <w:tmpl w:val="0427001F"/>
    <w:lvl w:ilvl="0">
      <w:start w:val="1"/>
      <w:numFmt w:val="decimal"/>
      <w:lvlText w:val="%1."/>
      <w:lvlJc w:val="left"/>
      <w:pPr>
        <w:ind w:left="349" w:hanging="360"/>
      </w:pPr>
    </w:lvl>
    <w:lvl w:ilvl="1">
      <w:start w:val="1"/>
      <w:numFmt w:val="decimal"/>
      <w:lvlText w:val="%1.%2."/>
      <w:lvlJc w:val="left"/>
      <w:pPr>
        <w:ind w:left="781" w:hanging="432"/>
      </w:pPr>
    </w:lvl>
    <w:lvl w:ilvl="2">
      <w:start w:val="1"/>
      <w:numFmt w:val="decimal"/>
      <w:lvlText w:val="%1.%2.%3."/>
      <w:lvlJc w:val="left"/>
      <w:pPr>
        <w:ind w:left="1213" w:hanging="504"/>
      </w:pPr>
    </w:lvl>
    <w:lvl w:ilvl="3">
      <w:start w:val="1"/>
      <w:numFmt w:val="decimal"/>
      <w:lvlText w:val="%1.%2.%3.%4."/>
      <w:lvlJc w:val="left"/>
      <w:pPr>
        <w:ind w:left="1717" w:hanging="648"/>
      </w:pPr>
    </w:lvl>
    <w:lvl w:ilvl="4">
      <w:start w:val="1"/>
      <w:numFmt w:val="decimal"/>
      <w:lvlText w:val="%1.%2.%3.%4.%5."/>
      <w:lvlJc w:val="left"/>
      <w:pPr>
        <w:ind w:left="2221" w:hanging="792"/>
      </w:pPr>
    </w:lvl>
    <w:lvl w:ilvl="5">
      <w:start w:val="1"/>
      <w:numFmt w:val="decimal"/>
      <w:lvlText w:val="%1.%2.%3.%4.%5.%6."/>
      <w:lvlJc w:val="left"/>
      <w:pPr>
        <w:ind w:left="2725" w:hanging="936"/>
      </w:pPr>
    </w:lvl>
    <w:lvl w:ilvl="6">
      <w:start w:val="1"/>
      <w:numFmt w:val="decimal"/>
      <w:lvlText w:val="%1.%2.%3.%4.%5.%6.%7."/>
      <w:lvlJc w:val="left"/>
      <w:pPr>
        <w:ind w:left="3229" w:hanging="1080"/>
      </w:pPr>
    </w:lvl>
    <w:lvl w:ilvl="7">
      <w:start w:val="1"/>
      <w:numFmt w:val="decimal"/>
      <w:lvlText w:val="%1.%2.%3.%4.%5.%6.%7.%8."/>
      <w:lvlJc w:val="left"/>
      <w:pPr>
        <w:ind w:left="3733" w:hanging="1224"/>
      </w:pPr>
    </w:lvl>
    <w:lvl w:ilvl="8">
      <w:start w:val="1"/>
      <w:numFmt w:val="decimal"/>
      <w:lvlText w:val="%1.%2.%3.%4.%5.%6.%7.%8.%9."/>
      <w:lvlJc w:val="left"/>
      <w:pPr>
        <w:ind w:left="4309" w:hanging="1440"/>
      </w:pPr>
    </w:lvl>
  </w:abstractNum>
  <w:abstractNum w:abstractNumId="8" w15:restartNumberingAfterBreak="0">
    <w:nsid w:val="4A933139"/>
    <w:multiLevelType w:val="multilevel"/>
    <w:tmpl w:val="B8424008"/>
    <w:lvl w:ilvl="0">
      <w:start w:val="3"/>
      <w:numFmt w:val="decimal"/>
      <w:lvlText w:val="%1."/>
      <w:lvlJc w:val="left"/>
      <w:pPr>
        <w:ind w:left="620" w:hanging="620"/>
      </w:pPr>
      <w:rPr>
        <w:rFonts w:hint="default"/>
      </w:rPr>
    </w:lvl>
    <w:lvl w:ilvl="1">
      <w:start w:val="3"/>
      <w:numFmt w:val="decimal"/>
      <w:lvlText w:val="%1.%2."/>
      <w:lvlJc w:val="left"/>
      <w:pPr>
        <w:ind w:left="535" w:hanging="620"/>
      </w:pPr>
      <w:rPr>
        <w:rFonts w:hint="default"/>
      </w:rPr>
    </w:lvl>
    <w:lvl w:ilvl="2">
      <w:start w:val="22"/>
      <w:numFmt w:val="decimal"/>
      <w:lvlText w:val="%1.%2.%3."/>
      <w:lvlJc w:val="left"/>
      <w:pPr>
        <w:ind w:left="550" w:hanging="720"/>
      </w:pPr>
      <w:rPr>
        <w:rFonts w:hint="default"/>
      </w:rPr>
    </w:lvl>
    <w:lvl w:ilvl="3">
      <w:start w:val="1"/>
      <w:numFmt w:val="decimal"/>
      <w:lvlText w:val="%1.%2.%3.%4."/>
      <w:lvlJc w:val="left"/>
      <w:pPr>
        <w:ind w:left="465" w:hanging="720"/>
      </w:pPr>
      <w:rPr>
        <w:rFonts w:hint="default"/>
      </w:rPr>
    </w:lvl>
    <w:lvl w:ilvl="4">
      <w:start w:val="1"/>
      <w:numFmt w:val="decimal"/>
      <w:lvlText w:val="%1.%2.%3.%4.%5."/>
      <w:lvlJc w:val="left"/>
      <w:pPr>
        <w:ind w:left="740" w:hanging="1080"/>
      </w:pPr>
      <w:rPr>
        <w:rFonts w:hint="default"/>
      </w:rPr>
    </w:lvl>
    <w:lvl w:ilvl="5">
      <w:start w:val="1"/>
      <w:numFmt w:val="decimal"/>
      <w:lvlText w:val="%1.%2.%3.%4.%5.%6."/>
      <w:lvlJc w:val="left"/>
      <w:pPr>
        <w:ind w:left="655" w:hanging="1080"/>
      </w:pPr>
      <w:rPr>
        <w:rFonts w:hint="default"/>
      </w:rPr>
    </w:lvl>
    <w:lvl w:ilvl="6">
      <w:start w:val="1"/>
      <w:numFmt w:val="decimal"/>
      <w:lvlText w:val="%1.%2.%3.%4.%5.%6.%7."/>
      <w:lvlJc w:val="left"/>
      <w:pPr>
        <w:ind w:left="930" w:hanging="1440"/>
      </w:pPr>
      <w:rPr>
        <w:rFonts w:hint="default"/>
      </w:rPr>
    </w:lvl>
    <w:lvl w:ilvl="7">
      <w:start w:val="1"/>
      <w:numFmt w:val="decimal"/>
      <w:lvlText w:val="%1.%2.%3.%4.%5.%6.%7.%8."/>
      <w:lvlJc w:val="left"/>
      <w:pPr>
        <w:ind w:left="845" w:hanging="1440"/>
      </w:pPr>
      <w:rPr>
        <w:rFonts w:hint="default"/>
      </w:rPr>
    </w:lvl>
    <w:lvl w:ilvl="8">
      <w:start w:val="1"/>
      <w:numFmt w:val="decimal"/>
      <w:lvlText w:val="%1.%2.%3.%4.%5.%6.%7.%8.%9."/>
      <w:lvlJc w:val="left"/>
      <w:pPr>
        <w:ind w:left="1120" w:hanging="1800"/>
      </w:pPr>
      <w:rPr>
        <w:rFonts w:hint="default"/>
      </w:rPr>
    </w:lvl>
  </w:abstractNum>
  <w:abstractNum w:abstractNumId="9" w15:restartNumberingAfterBreak="0">
    <w:nsid w:val="4FA52C3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274450"/>
    <w:multiLevelType w:val="multilevel"/>
    <w:tmpl w:val="ED7EA7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E7F018E"/>
    <w:multiLevelType w:val="hybridMultilevel"/>
    <w:tmpl w:val="C7B4D07E"/>
    <w:lvl w:ilvl="0" w:tplc="8870A6E6">
      <w:start w:val="1"/>
      <w:numFmt w:val="decimal"/>
      <w:lvlText w:val="1.2.%1"/>
      <w:lvlJc w:val="left"/>
      <w:pPr>
        <w:ind w:left="1429"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D382D37"/>
    <w:multiLevelType w:val="hybridMultilevel"/>
    <w:tmpl w:val="A9B2BC68"/>
    <w:lvl w:ilvl="0" w:tplc="5852AC0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16722917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930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2103909">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5325072">
    <w:abstractNumId w:val="11"/>
  </w:num>
  <w:num w:numId="5" w16cid:durableId="37359420">
    <w:abstractNumId w:val="12"/>
  </w:num>
  <w:num w:numId="6" w16cid:durableId="760839289">
    <w:abstractNumId w:val="5"/>
  </w:num>
  <w:num w:numId="7" w16cid:durableId="2099598362">
    <w:abstractNumId w:val="8"/>
  </w:num>
  <w:num w:numId="8" w16cid:durableId="1879001457">
    <w:abstractNumId w:val="7"/>
  </w:num>
  <w:num w:numId="9" w16cid:durableId="650867730">
    <w:abstractNumId w:val="3"/>
  </w:num>
  <w:num w:numId="10" w16cid:durableId="59985192">
    <w:abstractNumId w:val="9"/>
  </w:num>
  <w:num w:numId="11" w16cid:durableId="1904172714">
    <w:abstractNumId w:val="10"/>
  </w:num>
  <w:num w:numId="12" w16cid:durableId="2064908534">
    <w:abstractNumId w:val="1"/>
  </w:num>
  <w:num w:numId="13" w16cid:durableId="1580990665">
    <w:abstractNumId w:val="4"/>
  </w:num>
  <w:num w:numId="14" w16cid:durableId="1506242520">
    <w:abstractNumId w:val="6"/>
  </w:num>
  <w:num w:numId="15" w16cid:durableId="957105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646"/>
    <w:rsid w:val="000064EB"/>
    <w:rsid w:val="00007BEC"/>
    <w:rsid w:val="0001040B"/>
    <w:rsid w:val="00013081"/>
    <w:rsid w:val="000167C2"/>
    <w:rsid w:val="00020A74"/>
    <w:rsid w:val="00043F78"/>
    <w:rsid w:val="00070256"/>
    <w:rsid w:val="00081BDB"/>
    <w:rsid w:val="000C23D7"/>
    <w:rsid w:val="00112ADB"/>
    <w:rsid w:val="00121F4E"/>
    <w:rsid w:val="00151135"/>
    <w:rsid w:val="00184AC0"/>
    <w:rsid w:val="001D20B7"/>
    <w:rsid w:val="0023623F"/>
    <w:rsid w:val="00306D9E"/>
    <w:rsid w:val="0031709B"/>
    <w:rsid w:val="00332543"/>
    <w:rsid w:val="00337998"/>
    <w:rsid w:val="003542CC"/>
    <w:rsid w:val="00363D47"/>
    <w:rsid w:val="003763D6"/>
    <w:rsid w:val="00387021"/>
    <w:rsid w:val="00393C25"/>
    <w:rsid w:val="003D6FCF"/>
    <w:rsid w:val="0041227D"/>
    <w:rsid w:val="00447E83"/>
    <w:rsid w:val="00461346"/>
    <w:rsid w:val="004C4A4D"/>
    <w:rsid w:val="004D748D"/>
    <w:rsid w:val="004E5658"/>
    <w:rsid w:val="004E5DA6"/>
    <w:rsid w:val="005076D2"/>
    <w:rsid w:val="00512FB5"/>
    <w:rsid w:val="00516738"/>
    <w:rsid w:val="0053392A"/>
    <w:rsid w:val="0058056D"/>
    <w:rsid w:val="005A1825"/>
    <w:rsid w:val="005B68CC"/>
    <w:rsid w:val="005C0693"/>
    <w:rsid w:val="005F500E"/>
    <w:rsid w:val="006017B5"/>
    <w:rsid w:val="0066451F"/>
    <w:rsid w:val="00673646"/>
    <w:rsid w:val="006B3593"/>
    <w:rsid w:val="006C4128"/>
    <w:rsid w:val="00746178"/>
    <w:rsid w:val="00774356"/>
    <w:rsid w:val="007A659A"/>
    <w:rsid w:val="007E15F4"/>
    <w:rsid w:val="00872942"/>
    <w:rsid w:val="008759F5"/>
    <w:rsid w:val="00881D1B"/>
    <w:rsid w:val="008C16AD"/>
    <w:rsid w:val="008F49C2"/>
    <w:rsid w:val="00915EDB"/>
    <w:rsid w:val="0092570F"/>
    <w:rsid w:val="009428D5"/>
    <w:rsid w:val="00982E1B"/>
    <w:rsid w:val="009B7B6F"/>
    <w:rsid w:val="009C2A8B"/>
    <w:rsid w:val="00A34CF5"/>
    <w:rsid w:val="00A42113"/>
    <w:rsid w:val="00A57212"/>
    <w:rsid w:val="00AD284B"/>
    <w:rsid w:val="00AE5C5D"/>
    <w:rsid w:val="00AE6B14"/>
    <w:rsid w:val="00B029B4"/>
    <w:rsid w:val="00B35520"/>
    <w:rsid w:val="00B404FF"/>
    <w:rsid w:val="00B96AA3"/>
    <w:rsid w:val="00BC4AA5"/>
    <w:rsid w:val="00BD4991"/>
    <w:rsid w:val="00BD7DDF"/>
    <w:rsid w:val="00BE503D"/>
    <w:rsid w:val="00BF0A04"/>
    <w:rsid w:val="00BF3182"/>
    <w:rsid w:val="00C848AD"/>
    <w:rsid w:val="00CB048F"/>
    <w:rsid w:val="00CB31AE"/>
    <w:rsid w:val="00D030B6"/>
    <w:rsid w:val="00D23F65"/>
    <w:rsid w:val="00DD40EC"/>
    <w:rsid w:val="00DF362C"/>
    <w:rsid w:val="00E04F1C"/>
    <w:rsid w:val="00E21634"/>
    <w:rsid w:val="00E3292F"/>
    <w:rsid w:val="00E85BD1"/>
    <w:rsid w:val="00E93E33"/>
    <w:rsid w:val="00EB7473"/>
    <w:rsid w:val="00EC3E00"/>
    <w:rsid w:val="00EC5098"/>
    <w:rsid w:val="00EE6E8D"/>
    <w:rsid w:val="00EE72D7"/>
    <w:rsid w:val="00EF4135"/>
    <w:rsid w:val="00F26A18"/>
    <w:rsid w:val="00F63BA5"/>
    <w:rsid w:val="00FD1025"/>
    <w:rsid w:val="00FD36D6"/>
    <w:rsid w:val="00FE16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75042"/>
  <w15:chartTrackingRefBased/>
  <w15:docId w15:val="{B3521DA4-EC64-4897-B45D-0B4E1CC27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3646"/>
    <w:pPr>
      <w:suppressAutoHyphens/>
      <w:spacing w:after="0" w:line="240" w:lineRule="auto"/>
    </w:pPr>
    <w:rPr>
      <w:rFonts w:ascii="Times New Roman" w:eastAsia="Times New Roman" w:hAnsi="Times New Roman" w:cs="Times New Roman"/>
      <w:sz w:val="20"/>
      <w:szCs w:val="20"/>
      <w:lang w:val="en-GB" w:eastAsia="ar-SA"/>
      <w14:ligatures w14:val="none"/>
    </w:rPr>
  </w:style>
  <w:style w:type="paragraph" w:styleId="Antrat1">
    <w:name w:val="heading 1"/>
    <w:basedOn w:val="prastasis"/>
    <w:next w:val="prastasis"/>
    <w:link w:val="Antrat1Diagrama"/>
    <w:uiPriority w:val="9"/>
    <w:qFormat/>
    <w:rsid w:val="00673646"/>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sz w:val="40"/>
      <w:szCs w:val="40"/>
      <w:lang w:val="lt-LT" w:eastAsia="en-US"/>
      <w14:ligatures w14:val="standardContextual"/>
    </w:rPr>
  </w:style>
  <w:style w:type="paragraph" w:styleId="Antrat2">
    <w:name w:val="heading 2"/>
    <w:basedOn w:val="prastasis"/>
    <w:next w:val="prastasis"/>
    <w:link w:val="Antrat2Diagrama"/>
    <w:uiPriority w:val="9"/>
    <w:semiHidden/>
    <w:unhideWhenUsed/>
    <w:qFormat/>
    <w:rsid w:val="00673646"/>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sz w:val="32"/>
      <w:szCs w:val="32"/>
      <w:lang w:val="lt-LT" w:eastAsia="en-US"/>
      <w14:ligatures w14:val="standardContextual"/>
    </w:rPr>
  </w:style>
  <w:style w:type="paragraph" w:styleId="Antrat3">
    <w:name w:val="heading 3"/>
    <w:basedOn w:val="prastasis"/>
    <w:next w:val="prastasis"/>
    <w:link w:val="Antrat3Diagrama"/>
    <w:uiPriority w:val="9"/>
    <w:semiHidden/>
    <w:unhideWhenUsed/>
    <w:qFormat/>
    <w:rsid w:val="00673646"/>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sz w:val="28"/>
      <w:szCs w:val="28"/>
      <w:lang w:val="lt-LT" w:eastAsia="en-US"/>
      <w14:ligatures w14:val="standardContextual"/>
    </w:rPr>
  </w:style>
  <w:style w:type="paragraph" w:styleId="Antrat4">
    <w:name w:val="heading 4"/>
    <w:basedOn w:val="prastasis"/>
    <w:next w:val="prastasis"/>
    <w:link w:val="Antrat4Diagrama"/>
    <w:uiPriority w:val="9"/>
    <w:semiHidden/>
    <w:unhideWhenUsed/>
    <w:qFormat/>
    <w:rsid w:val="00673646"/>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sz w:val="22"/>
      <w:szCs w:val="22"/>
      <w:lang w:val="lt-LT" w:eastAsia="en-US"/>
      <w14:ligatures w14:val="standardContextual"/>
    </w:rPr>
  </w:style>
  <w:style w:type="paragraph" w:styleId="Antrat5">
    <w:name w:val="heading 5"/>
    <w:basedOn w:val="prastasis"/>
    <w:next w:val="prastasis"/>
    <w:link w:val="Antrat5Diagrama"/>
    <w:uiPriority w:val="9"/>
    <w:semiHidden/>
    <w:unhideWhenUsed/>
    <w:qFormat/>
    <w:rsid w:val="00673646"/>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sz w:val="22"/>
      <w:szCs w:val="22"/>
      <w:lang w:val="lt-LT" w:eastAsia="en-US"/>
      <w14:ligatures w14:val="standardContextual"/>
    </w:rPr>
  </w:style>
  <w:style w:type="paragraph" w:styleId="Antrat6">
    <w:name w:val="heading 6"/>
    <w:basedOn w:val="prastasis"/>
    <w:next w:val="prastasis"/>
    <w:link w:val="Antrat6Diagrama"/>
    <w:uiPriority w:val="9"/>
    <w:semiHidden/>
    <w:unhideWhenUsed/>
    <w:qFormat/>
    <w:rsid w:val="00673646"/>
    <w:pPr>
      <w:keepNext/>
      <w:keepLines/>
      <w:suppressAutoHyphens w:val="0"/>
      <w:spacing w:before="40" w:line="259" w:lineRule="auto"/>
      <w:outlineLvl w:val="5"/>
    </w:pPr>
    <w:rPr>
      <w:rFonts w:asciiTheme="minorHAnsi" w:eastAsiaTheme="majorEastAsia" w:hAnsiTheme="minorHAnsi" w:cstheme="majorBidi"/>
      <w:i/>
      <w:iCs/>
      <w:color w:val="595959" w:themeColor="text1" w:themeTint="A6"/>
      <w:sz w:val="22"/>
      <w:szCs w:val="22"/>
      <w:lang w:val="lt-LT" w:eastAsia="en-US"/>
      <w14:ligatures w14:val="standardContextual"/>
    </w:rPr>
  </w:style>
  <w:style w:type="paragraph" w:styleId="Antrat7">
    <w:name w:val="heading 7"/>
    <w:basedOn w:val="prastasis"/>
    <w:next w:val="prastasis"/>
    <w:link w:val="Antrat7Diagrama"/>
    <w:uiPriority w:val="9"/>
    <w:semiHidden/>
    <w:unhideWhenUsed/>
    <w:qFormat/>
    <w:rsid w:val="00673646"/>
    <w:pPr>
      <w:keepNext/>
      <w:keepLines/>
      <w:suppressAutoHyphens w:val="0"/>
      <w:spacing w:before="40" w:line="259" w:lineRule="auto"/>
      <w:outlineLvl w:val="6"/>
    </w:pPr>
    <w:rPr>
      <w:rFonts w:asciiTheme="minorHAnsi" w:eastAsiaTheme="majorEastAsia" w:hAnsiTheme="minorHAnsi" w:cstheme="majorBidi"/>
      <w:color w:val="595959" w:themeColor="text1" w:themeTint="A6"/>
      <w:sz w:val="22"/>
      <w:szCs w:val="22"/>
      <w:lang w:val="lt-LT" w:eastAsia="en-US"/>
      <w14:ligatures w14:val="standardContextual"/>
    </w:rPr>
  </w:style>
  <w:style w:type="paragraph" w:styleId="Antrat8">
    <w:name w:val="heading 8"/>
    <w:basedOn w:val="prastasis"/>
    <w:next w:val="prastasis"/>
    <w:link w:val="Antrat8Diagrama"/>
    <w:uiPriority w:val="9"/>
    <w:semiHidden/>
    <w:unhideWhenUsed/>
    <w:qFormat/>
    <w:rsid w:val="00673646"/>
    <w:pPr>
      <w:keepNext/>
      <w:keepLines/>
      <w:suppressAutoHyphens w:val="0"/>
      <w:spacing w:line="259" w:lineRule="auto"/>
      <w:outlineLvl w:val="7"/>
    </w:pPr>
    <w:rPr>
      <w:rFonts w:asciiTheme="minorHAnsi" w:eastAsiaTheme="majorEastAsia" w:hAnsiTheme="minorHAnsi" w:cstheme="majorBidi"/>
      <w:i/>
      <w:iCs/>
      <w:color w:val="272727" w:themeColor="text1" w:themeTint="D8"/>
      <w:sz w:val="22"/>
      <w:szCs w:val="22"/>
      <w:lang w:val="lt-LT" w:eastAsia="en-US"/>
      <w14:ligatures w14:val="standardContextual"/>
    </w:rPr>
  </w:style>
  <w:style w:type="paragraph" w:styleId="Antrat9">
    <w:name w:val="heading 9"/>
    <w:basedOn w:val="prastasis"/>
    <w:next w:val="prastasis"/>
    <w:link w:val="Antrat9Diagrama"/>
    <w:uiPriority w:val="9"/>
    <w:semiHidden/>
    <w:unhideWhenUsed/>
    <w:qFormat/>
    <w:rsid w:val="00673646"/>
    <w:pPr>
      <w:keepNext/>
      <w:keepLines/>
      <w:suppressAutoHyphens w:val="0"/>
      <w:spacing w:line="259" w:lineRule="auto"/>
      <w:outlineLvl w:val="8"/>
    </w:pPr>
    <w:rPr>
      <w:rFonts w:asciiTheme="minorHAnsi" w:eastAsiaTheme="majorEastAsia" w:hAnsiTheme="minorHAnsi" w:cstheme="majorBidi"/>
      <w:color w:val="272727" w:themeColor="text1" w:themeTint="D8"/>
      <w:sz w:val="22"/>
      <w:szCs w:val="22"/>
      <w:lang w:val="lt-LT"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364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364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364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364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364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736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36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36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36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3646"/>
    <w:pPr>
      <w:suppressAutoHyphens w:val="0"/>
      <w:spacing w:after="80"/>
      <w:contextualSpacing/>
    </w:pPr>
    <w:rPr>
      <w:rFonts w:asciiTheme="majorHAnsi" w:eastAsiaTheme="majorEastAsia" w:hAnsiTheme="majorHAnsi" w:cstheme="majorBidi"/>
      <w:spacing w:val="-10"/>
      <w:kern w:val="28"/>
      <w:sz w:val="56"/>
      <w:szCs w:val="56"/>
      <w:lang w:val="lt-LT" w:eastAsia="en-US"/>
      <w14:ligatures w14:val="standardContextual"/>
    </w:rPr>
  </w:style>
  <w:style w:type="character" w:customStyle="1" w:styleId="PavadinimasDiagrama">
    <w:name w:val="Pavadinimas Diagrama"/>
    <w:basedOn w:val="Numatytasispastraiposriftas"/>
    <w:link w:val="Pavadinimas"/>
    <w:uiPriority w:val="10"/>
    <w:rsid w:val="006736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3646"/>
    <w:pPr>
      <w:numPr>
        <w:ilvl w:val="1"/>
      </w:numPr>
      <w:suppressAutoHyphens w:val="0"/>
      <w:spacing w:after="160" w:line="259" w:lineRule="auto"/>
    </w:pPr>
    <w:rPr>
      <w:rFonts w:asciiTheme="minorHAnsi" w:eastAsiaTheme="majorEastAsia" w:hAnsiTheme="minorHAnsi" w:cstheme="majorBidi"/>
      <w:color w:val="595959" w:themeColor="text1" w:themeTint="A6"/>
      <w:spacing w:val="15"/>
      <w:sz w:val="28"/>
      <w:szCs w:val="28"/>
      <w:lang w:val="lt-LT" w:eastAsia="en-US"/>
      <w14:ligatures w14:val="standardContextual"/>
    </w:rPr>
  </w:style>
  <w:style w:type="character" w:customStyle="1" w:styleId="PaantratDiagrama">
    <w:name w:val="Paantraštė Diagrama"/>
    <w:basedOn w:val="Numatytasispastraiposriftas"/>
    <w:link w:val="Paantrat"/>
    <w:uiPriority w:val="11"/>
    <w:rsid w:val="006736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3646"/>
    <w:pPr>
      <w:suppressAutoHyphens w:val="0"/>
      <w:spacing w:before="160" w:after="160" w:line="259" w:lineRule="auto"/>
      <w:jc w:val="center"/>
    </w:pPr>
    <w:rPr>
      <w:rFonts w:asciiTheme="minorHAnsi" w:eastAsiaTheme="minorHAnsi" w:hAnsiTheme="minorHAnsi" w:cstheme="minorBidi"/>
      <w:i/>
      <w:iCs/>
      <w:color w:val="404040" w:themeColor="text1" w:themeTint="BF"/>
      <w:sz w:val="22"/>
      <w:szCs w:val="22"/>
      <w:lang w:val="lt-LT" w:eastAsia="en-US"/>
      <w14:ligatures w14:val="standardContextual"/>
    </w:rPr>
  </w:style>
  <w:style w:type="character" w:customStyle="1" w:styleId="CitataDiagrama">
    <w:name w:val="Citata Diagrama"/>
    <w:basedOn w:val="Numatytasispastraiposriftas"/>
    <w:link w:val="Citata"/>
    <w:uiPriority w:val="29"/>
    <w:rsid w:val="006736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List L1,Lent"/>
    <w:basedOn w:val="prastasis"/>
    <w:link w:val="SraopastraipaDiagrama"/>
    <w:qFormat/>
    <w:rsid w:val="00673646"/>
    <w:pPr>
      <w:suppressAutoHyphens w:val="0"/>
      <w:spacing w:after="160" w:line="259" w:lineRule="auto"/>
      <w:ind w:left="720"/>
      <w:contextualSpacing/>
    </w:pPr>
    <w:rPr>
      <w:rFonts w:asciiTheme="minorHAnsi" w:eastAsiaTheme="minorHAnsi" w:hAnsiTheme="minorHAnsi" w:cstheme="minorBidi"/>
      <w:sz w:val="22"/>
      <w:szCs w:val="22"/>
      <w:lang w:val="lt-LT" w:eastAsia="en-US"/>
      <w14:ligatures w14:val="standardContextual"/>
    </w:rPr>
  </w:style>
  <w:style w:type="character" w:styleId="Rykuspabraukimas">
    <w:name w:val="Intense Emphasis"/>
    <w:basedOn w:val="Numatytasispastraiposriftas"/>
    <w:uiPriority w:val="21"/>
    <w:qFormat/>
    <w:rsid w:val="00673646"/>
    <w:rPr>
      <w:i/>
      <w:iCs/>
      <w:color w:val="2F5496" w:themeColor="accent1" w:themeShade="BF"/>
    </w:rPr>
  </w:style>
  <w:style w:type="paragraph" w:styleId="Iskirtacitata">
    <w:name w:val="Intense Quote"/>
    <w:basedOn w:val="prastasis"/>
    <w:next w:val="prastasis"/>
    <w:link w:val="IskirtacitataDiagrama"/>
    <w:uiPriority w:val="30"/>
    <w:qFormat/>
    <w:rsid w:val="00673646"/>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sz w:val="22"/>
      <w:szCs w:val="22"/>
      <w:lang w:val="lt-LT" w:eastAsia="en-US"/>
      <w14:ligatures w14:val="standardContextual"/>
    </w:rPr>
  </w:style>
  <w:style w:type="character" w:customStyle="1" w:styleId="IskirtacitataDiagrama">
    <w:name w:val="Išskirta citata Diagrama"/>
    <w:basedOn w:val="Numatytasispastraiposriftas"/>
    <w:link w:val="Iskirtacitata"/>
    <w:uiPriority w:val="30"/>
    <w:rsid w:val="00673646"/>
    <w:rPr>
      <w:i/>
      <w:iCs/>
      <w:color w:val="2F5496" w:themeColor="accent1" w:themeShade="BF"/>
    </w:rPr>
  </w:style>
  <w:style w:type="character" w:styleId="Rykinuoroda">
    <w:name w:val="Intense Reference"/>
    <w:basedOn w:val="Numatytasispastraiposriftas"/>
    <w:uiPriority w:val="32"/>
    <w:qFormat/>
    <w:rsid w:val="0067364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673646"/>
  </w:style>
  <w:style w:type="paragraph" w:styleId="Pataisymai">
    <w:name w:val="Revision"/>
    <w:hidden/>
    <w:uiPriority w:val="99"/>
    <w:semiHidden/>
    <w:rsid w:val="00112ADB"/>
    <w:pPr>
      <w:spacing w:after="0" w:line="240" w:lineRule="auto"/>
    </w:pPr>
    <w:rPr>
      <w:rFonts w:ascii="Times New Roman" w:eastAsia="Times New Roman" w:hAnsi="Times New Roman" w:cs="Times New Roman"/>
      <w:sz w:val="20"/>
      <w:szCs w:val="20"/>
      <w:lang w:val="en-GB" w:eastAsia="ar-SA"/>
      <w14:ligatures w14:val="none"/>
    </w:rPr>
  </w:style>
  <w:style w:type="character" w:styleId="Komentaronuoroda">
    <w:name w:val="annotation reference"/>
    <w:basedOn w:val="Numatytasispastraiposriftas"/>
    <w:uiPriority w:val="99"/>
    <w:semiHidden/>
    <w:unhideWhenUsed/>
    <w:rsid w:val="0023623F"/>
    <w:rPr>
      <w:sz w:val="16"/>
      <w:szCs w:val="16"/>
    </w:rPr>
  </w:style>
  <w:style w:type="paragraph" w:styleId="Komentarotekstas">
    <w:name w:val="annotation text"/>
    <w:basedOn w:val="prastasis"/>
    <w:link w:val="KomentarotekstasDiagrama"/>
    <w:uiPriority w:val="99"/>
    <w:unhideWhenUsed/>
    <w:rsid w:val="0023623F"/>
  </w:style>
  <w:style w:type="character" w:customStyle="1" w:styleId="KomentarotekstasDiagrama">
    <w:name w:val="Komentaro tekstas Diagrama"/>
    <w:basedOn w:val="Numatytasispastraiposriftas"/>
    <w:link w:val="Komentarotekstas"/>
    <w:uiPriority w:val="99"/>
    <w:rsid w:val="0023623F"/>
    <w:rPr>
      <w:rFonts w:ascii="Times New Roman" w:eastAsia="Times New Roman" w:hAnsi="Times New Roman" w:cs="Times New Roman"/>
      <w:sz w:val="20"/>
      <w:szCs w:val="20"/>
      <w:lang w:val="en-GB" w:eastAsia="ar-SA"/>
      <w14:ligatures w14:val="none"/>
    </w:rPr>
  </w:style>
  <w:style w:type="paragraph" w:styleId="Komentarotema">
    <w:name w:val="annotation subject"/>
    <w:basedOn w:val="Komentarotekstas"/>
    <w:next w:val="Komentarotekstas"/>
    <w:link w:val="KomentarotemaDiagrama"/>
    <w:semiHidden/>
    <w:unhideWhenUsed/>
    <w:rsid w:val="0023623F"/>
    <w:rPr>
      <w:b/>
      <w:bCs/>
    </w:rPr>
  </w:style>
  <w:style w:type="character" w:customStyle="1" w:styleId="KomentarotemaDiagrama">
    <w:name w:val="Komentaro tema Diagrama"/>
    <w:basedOn w:val="KomentarotekstasDiagrama"/>
    <w:link w:val="Komentarotema"/>
    <w:semiHidden/>
    <w:rsid w:val="0023623F"/>
    <w:rPr>
      <w:rFonts w:ascii="Times New Roman" w:eastAsia="Times New Roman" w:hAnsi="Times New Roman" w:cs="Times New Roman"/>
      <w:b/>
      <w:bCs/>
      <w:sz w:val="20"/>
      <w:szCs w:val="20"/>
      <w:lang w:val="en-GB" w:eastAsia="ar-SA"/>
      <w14:ligatures w14:val="none"/>
    </w:rPr>
  </w:style>
  <w:style w:type="paragraph" w:styleId="Antrats">
    <w:name w:val="header"/>
    <w:basedOn w:val="prastasis"/>
    <w:link w:val="AntratsDiagrama"/>
    <w:uiPriority w:val="99"/>
    <w:unhideWhenUsed/>
    <w:rsid w:val="00774356"/>
    <w:pPr>
      <w:tabs>
        <w:tab w:val="center" w:pos="4513"/>
        <w:tab w:val="right" w:pos="9026"/>
      </w:tabs>
    </w:pPr>
  </w:style>
  <w:style w:type="character" w:customStyle="1" w:styleId="AntratsDiagrama">
    <w:name w:val="Antraštės Diagrama"/>
    <w:basedOn w:val="Numatytasispastraiposriftas"/>
    <w:link w:val="Antrats"/>
    <w:uiPriority w:val="99"/>
    <w:rsid w:val="00774356"/>
    <w:rPr>
      <w:rFonts w:ascii="Times New Roman" w:eastAsia="Times New Roman" w:hAnsi="Times New Roman" w:cs="Times New Roman"/>
      <w:sz w:val="20"/>
      <w:szCs w:val="20"/>
      <w:lang w:val="en-GB" w:eastAsia="ar-SA"/>
      <w14:ligatures w14:val="none"/>
    </w:rPr>
  </w:style>
  <w:style w:type="paragraph" w:styleId="Porat">
    <w:name w:val="footer"/>
    <w:basedOn w:val="prastasis"/>
    <w:link w:val="PoratDiagrama"/>
    <w:uiPriority w:val="99"/>
    <w:unhideWhenUsed/>
    <w:rsid w:val="00774356"/>
    <w:pPr>
      <w:tabs>
        <w:tab w:val="center" w:pos="4513"/>
        <w:tab w:val="right" w:pos="9026"/>
      </w:tabs>
    </w:pPr>
  </w:style>
  <w:style w:type="character" w:customStyle="1" w:styleId="PoratDiagrama">
    <w:name w:val="Poraštė Diagrama"/>
    <w:basedOn w:val="Numatytasispastraiposriftas"/>
    <w:link w:val="Porat"/>
    <w:uiPriority w:val="99"/>
    <w:rsid w:val="00774356"/>
    <w:rPr>
      <w:rFonts w:ascii="Times New Roman" w:eastAsia="Times New Roman" w:hAnsi="Times New Roman" w:cs="Times New Roman"/>
      <w:sz w:val="20"/>
      <w:szCs w:val="20"/>
      <w:lang w:val="en-GB"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22585">
      <w:bodyDiv w:val="1"/>
      <w:marLeft w:val="0"/>
      <w:marRight w:val="0"/>
      <w:marTop w:val="0"/>
      <w:marBottom w:val="0"/>
      <w:divBdr>
        <w:top w:val="none" w:sz="0" w:space="0" w:color="auto"/>
        <w:left w:val="none" w:sz="0" w:space="0" w:color="auto"/>
        <w:bottom w:val="none" w:sz="0" w:space="0" w:color="auto"/>
        <w:right w:val="none" w:sz="0" w:space="0" w:color="auto"/>
      </w:divBdr>
    </w:div>
    <w:div w:id="717900139">
      <w:bodyDiv w:val="1"/>
      <w:marLeft w:val="0"/>
      <w:marRight w:val="0"/>
      <w:marTop w:val="0"/>
      <w:marBottom w:val="0"/>
      <w:divBdr>
        <w:top w:val="none" w:sz="0" w:space="0" w:color="auto"/>
        <w:left w:val="none" w:sz="0" w:space="0" w:color="auto"/>
        <w:bottom w:val="none" w:sz="0" w:space="0" w:color="auto"/>
        <w:right w:val="none" w:sz="0" w:space="0" w:color="auto"/>
      </w:divBdr>
    </w:div>
    <w:div w:id="827744826">
      <w:bodyDiv w:val="1"/>
      <w:marLeft w:val="0"/>
      <w:marRight w:val="0"/>
      <w:marTop w:val="0"/>
      <w:marBottom w:val="0"/>
      <w:divBdr>
        <w:top w:val="none" w:sz="0" w:space="0" w:color="auto"/>
        <w:left w:val="none" w:sz="0" w:space="0" w:color="auto"/>
        <w:bottom w:val="none" w:sz="0" w:space="0" w:color="auto"/>
        <w:right w:val="none" w:sz="0" w:space="0" w:color="auto"/>
      </w:divBdr>
    </w:div>
    <w:div w:id="1019506271">
      <w:bodyDiv w:val="1"/>
      <w:marLeft w:val="0"/>
      <w:marRight w:val="0"/>
      <w:marTop w:val="0"/>
      <w:marBottom w:val="0"/>
      <w:divBdr>
        <w:top w:val="none" w:sz="0" w:space="0" w:color="auto"/>
        <w:left w:val="none" w:sz="0" w:space="0" w:color="auto"/>
        <w:bottom w:val="none" w:sz="0" w:space="0" w:color="auto"/>
        <w:right w:val="none" w:sz="0" w:space="0" w:color="auto"/>
      </w:divBdr>
    </w:div>
    <w:div w:id="148944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5E46E-E6FD-4002-B099-CBD30CE47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12121</Words>
  <Characters>6910</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Pocevičiūtė</dc:creator>
  <cp:keywords/>
  <dc:description/>
  <cp:lastModifiedBy>Linas Želvys</cp:lastModifiedBy>
  <cp:revision>2</cp:revision>
  <cp:lastPrinted>2025-07-30T11:55:00Z</cp:lastPrinted>
  <dcterms:created xsi:type="dcterms:W3CDTF">2025-09-24T12:11:00Z</dcterms:created>
  <dcterms:modified xsi:type="dcterms:W3CDTF">2025-09-24T12:11:00Z</dcterms:modified>
</cp:coreProperties>
</file>